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71" w:rsidRPr="005A5C1E" w:rsidRDefault="00957D71" w:rsidP="00957D71">
      <w:pPr>
        <w:pStyle w:val="a3"/>
        <w:spacing w:after="0"/>
        <w:ind w:firstLine="567"/>
        <w:contextualSpacing/>
        <w:jc w:val="both"/>
        <w:rPr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2012</w:t>
      </w:r>
    </w:p>
    <w:p w:rsidR="00957D71" w:rsidRDefault="00957D71" w:rsidP="00957D71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Амосов П.Н. Изменения фауны птиц лесных полос участка «Зеленый сад» (Богдинских лесонасаждений) за 70 лет // Русский орнитологический журнал. 2012, Том 21, Экспресс-выпуск 769. С. 1483-1486.</w:t>
      </w:r>
    </w:p>
    <w:p w:rsidR="00E80C3A" w:rsidRPr="00E80C3A" w:rsidRDefault="00E80C3A" w:rsidP="00E80C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Амосов П.Н. Филин </w:t>
      </w:r>
      <w:r w:rsidRPr="00E80C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Bubo</w:t>
      </w:r>
      <w:r w:rsidRPr="00E80C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0C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bubo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в окрестностях озера Баскунчак //Русский орнитологический журнал. 2012. Том 21. Экспресс-выпуск №825. С. 3144-3147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C3A" w:rsidRPr="00E80C3A" w:rsidRDefault="00E80C3A" w:rsidP="00E80C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Амосов П.Н. К питанию </w:t>
      </w:r>
      <w:proofErr w:type="gramStart"/>
      <w:r w:rsidRPr="00E80C3A">
        <w:rPr>
          <w:rFonts w:ascii="Times New Roman" w:eastAsia="Times New Roman" w:hAnsi="Times New Roman" w:cs="Times New Roman"/>
          <w:sz w:val="28"/>
          <w:szCs w:val="28"/>
        </w:rPr>
        <w:t>орлана-белохвоста</w:t>
      </w:r>
      <w:proofErr w:type="gramEnd"/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C3A"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proofErr w:type="spellStart"/>
      <w:r w:rsidRPr="00E80C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aliaeetus</w:t>
      </w:r>
      <w:proofErr w:type="spellEnd"/>
      <w:r w:rsidRPr="00E80C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0C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albicilla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в окрестностях озера Баскунчак //Русский орнитологический журнал. 2012. Том 21. Экспресс-выпуск №772. С. 1563-1564.</w:t>
      </w:r>
    </w:p>
    <w:p w:rsidR="00E80C3A" w:rsidRDefault="00E80C3A" w:rsidP="00E80C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Амосов П.Н. Сезонная динамика населения птиц в полупустынных ландшафтах окрестностей озера Баскунчак // Многолетние процессы в природных комплексах заповедников России: Материалы Всероссийской научной конференции посвященной 80-летию Центрально-Лесного природного заповедника. 20-24 августа 2012 г., пос. </w:t>
      </w:r>
      <w:proofErr w:type="gramStart"/>
      <w:r w:rsidRPr="00E80C3A">
        <w:rPr>
          <w:rFonts w:ascii="Times New Roman" w:eastAsia="Times New Roman" w:hAnsi="Times New Roman" w:cs="Times New Roman"/>
          <w:sz w:val="28"/>
          <w:szCs w:val="28"/>
        </w:rPr>
        <w:t>Заповедный</w:t>
      </w:r>
      <w:proofErr w:type="gramEnd"/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области. – Великие Луки, 2012. С. 274-279.</w:t>
      </w:r>
    </w:p>
    <w:p w:rsidR="00E80C3A" w:rsidRDefault="00E80C3A" w:rsidP="00E80C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       Амосов П.Н., Щербакова О.Н. Состояние, проблемы и перспективы развития экотуризма в </w:t>
      </w:r>
      <w:proofErr w:type="spellStart"/>
      <w:r w:rsidRPr="00E80C3A">
        <w:rPr>
          <w:rFonts w:ascii="Times New Roman" w:eastAsia="Times New Roman" w:hAnsi="Times New Roman" w:cs="Times New Roman"/>
          <w:sz w:val="28"/>
          <w:szCs w:val="28"/>
        </w:rPr>
        <w:t>Богдинско-Баскунчакском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заповеднике // Российский журнал </w:t>
      </w:r>
      <w:r>
        <w:rPr>
          <w:rFonts w:ascii="Times New Roman" w:eastAsia="Times New Roman" w:hAnsi="Times New Roman" w:cs="Times New Roman"/>
          <w:sz w:val="28"/>
          <w:szCs w:val="28"/>
        </w:rPr>
        <w:t>экотуризма. 2012. № 3. С. 24-29.</w:t>
      </w:r>
    </w:p>
    <w:p w:rsidR="00957D71" w:rsidRDefault="00E80C3A" w:rsidP="00E80C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957D71" w:rsidRPr="00E80C3A">
        <w:rPr>
          <w:rFonts w:ascii="Times New Roman" w:hAnsi="Times New Roman" w:cs="Times New Roman"/>
          <w:sz w:val="28"/>
          <w:szCs w:val="28"/>
        </w:rPr>
        <w:t xml:space="preserve">Амосов П.Н., Александрова А.В., </w:t>
      </w:r>
      <w:proofErr w:type="spellStart"/>
      <w:r w:rsidR="00957D71" w:rsidRPr="00E80C3A">
        <w:rPr>
          <w:rFonts w:ascii="Times New Roman" w:hAnsi="Times New Roman" w:cs="Times New Roman"/>
          <w:sz w:val="28"/>
          <w:szCs w:val="28"/>
        </w:rPr>
        <w:t>Бухарицин</w:t>
      </w:r>
      <w:proofErr w:type="spellEnd"/>
      <w:r w:rsidR="00957D71" w:rsidRPr="00E80C3A">
        <w:rPr>
          <w:rFonts w:ascii="Times New Roman" w:hAnsi="Times New Roman" w:cs="Times New Roman"/>
          <w:sz w:val="28"/>
          <w:szCs w:val="28"/>
        </w:rPr>
        <w:t xml:space="preserve"> П.И., Головачёв И.В.,</w:t>
      </w:r>
      <w:proofErr w:type="spellStart"/>
      <w:r w:rsidR="00957D71" w:rsidRPr="00E80C3A">
        <w:rPr>
          <w:rFonts w:ascii="Times New Roman" w:hAnsi="Times New Roman" w:cs="Times New Roman"/>
          <w:sz w:val="28"/>
          <w:szCs w:val="28"/>
        </w:rPr>
        <w:t>Зе</w:t>
      </w:r>
      <w:r w:rsidRPr="00E80C3A">
        <w:rPr>
          <w:rFonts w:ascii="Times New Roman" w:hAnsi="Times New Roman" w:cs="Times New Roman"/>
          <w:sz w:val="28"/>
          <w:szCs w:val="28"/>
        </w:rPr>
        <w:t>млянская</w:t>
      </w:r>
      <w:proofErr w:type="spellEnd"/>
      <w:r w:rsidRPr="00E80C3A">
        <w:rPr>
          <w:rFonts w:ascii="Times New Roman" w:hAnsi="Times New Roman" w:cs="Times New Roman"/>
          <w:sz w:val="28"/>
          <w:szCs w:val="28"/>
        </w:rPr>
        <w:t xml:space="preserve"> И.В., Змитрович И.В., К</w:t>
      </w:r>
      <w:r w:rsidR="00957D71" w:rsidRPr="00E80C3A">
        <w:rPr>
          <w:rFonts w:ascii="Times New Roman" w:hAnsi="Times New Roman" w:cs="Times New Roman"/>
          <w:sz w:val="28"/>
          <w:szCs w:val="28"/>
        </w:rPr>
        <w:t xml:space="preserve">аганов В.В., Карпенко Н.Т., Капралов С.А., Кулаков В.Г., </w:t>
      </w:r>
      <w:proofErr w:type="spellStart"/>
      <w:r w:rsidR="00957D71" w:rsidRPr="00E80C3A">
        <w:rPr>
          <w:rFonts w:ascii="Times New Roman" w:hAnsi="Times New Roman" w:cs="Times New Roman"/>
          <w:sz w:val="28"/>
          <w:szCs w:val="28"/>
        </w:rPr>
        <w:t>Кутлусурина</w:t>
      </w:r>
      <w:proofErr w:type="spellEnd"/>
      <w:r w:rsidR="00957D71" w:rsidRPr="00E80C3A">
        <w:rPr>
          <w:rFonts w:ascii="Times New Roman" w:hAnsi="Times New Roman" w:cs="Times New Roman"/>
          <w:sz w:val="28"/>
          <w:szCs w:val="28"/>
        </w:rPr>
        <w:t xml:space="preserve"> Г.В., Моргун Д.В., </w:t>
      </w:r>
      <w:proofErr w:type="spellStart"/>
      <w:r w:rsidR="00957D71" w:rsidRPr="00E80C3A">
        <w:rPr>
          <w:rFonts w:ascii="Times New Roman" w:hAnsi="Times New Roman" w:cs="Times New Roman"/>
          <w:sz w:val="28"/>
          <w:szCs w:val="28"/>
        </w:rPr>
        <w:t>Муханов</w:t>
      </w:r>
      <w:proofErr w:type="spellEnd"/>
      <w:r w:rsidR="00957D71" w:rsidRPr="00E80C3A">
        <w:rPr>
          <w:rFonts w:ascii="Times New Roman" w:hAnsi="Times New Roman" w:cs="Times New Roman"/>
          <w:sz w:val="28"/>
          <w:szCs w:val="28"/>
        </w:rPr>
        <w:t xml:space="preserve"> А.В., Новожилов Ю.К., Полынова Г.В., Попов Е.С., </w:t>
      </w:r>
      <w:proofErr w:type="spellStart"/>
      <w:r w:rsidR="00957D71" w:rsidRPr="00E80C3A">
        <w:rPr>
          <w:rFonts w:ascii="Times New Roman" w:hAnsi="Times New Roman" w:cs="Times New Roman"/>
          <w:sz w:val="28"/>
          <w:szCs w:val="28"/>
        </w:rPr>
        <w:t>Ребриев</w:t>
      </w:r>
      <w:proofErr w:type="spellEnd"/>
      <w:r w:rsidR="00957D71" w:rsidRPr="00E80C3A">
        <w:rPr>
          <w:rFonts w:ascii="Times New Roman" w:hAnsi="Times New Roman" w:cs="Times New Roman"/>
          <w:sz w:val="28"/>
          <w:szCs w:val="28"/>
        </w:rPr>
        <w:t xml:space="preserve">, Сафронова И.Н., </w:t>
      </w:r>
      <w:proofErr w:type="spellStart"/>
      <w:r w:rsidR="00957D71" w:rsidRPr="00E80C3A">
        <w:rPr>
          <w:rFonts w:ascii="Times New Roman" w:hAnsi="Times New Roman" w:cs="Times New Roman"/>
          <w:sz w:val="28"/>
          <w:szCs w:val="28"/>
        </w:rPr>
        <w:t>Светашева</w:t>
      </w:r>
      <w:proofErr w:type="spellEnd"/>
      <w:r w:rsidR="00957D71" w:rsidRPr="00E80C3A">
        <w:rPr>
          <w:rFonts w:ascii="Times New Roman" w:hAnsi="Times New Roman" w:cs="Times New Roman"/>
          <w:sz w:val="28"/>
          <w:szCs w:val="28"/>
        </w:rPr>
        <w:t xml:space="preserve"> Т.Ю. Состояние и многолетние изменения природной</w:t>
      </w:r>
      <w:proofErr w:type="gramEnd"/>
      <w:r w:rsidR="00957D71" w:rsidRPr="00E80C3A">
        <w:rPr>
          <w:rFonts w:ascii="Times New Roman" w:hAnsi="Times New Roman" w:cs="Times New Roman"/>
          <w:sz w:val="28"/>
          <w:szCs w:val="28"/>
        </w:rPr>
        <w:t xml:space="preserve"> среды на территории Богдинско-Баскунчакского заповедника. - Волгоград, 2012.</w:t>
      </w:r>
    </w:p>
    <w:p w:rsidR="00E80C3A" w:rsidRPr="00E80C3A" w:rsidRDefault="00E80C3A" w:rsidP="00E80C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Глаголев С.Б. Формирование инфраструктуры для познавательного туризма в ООПТ // Астрахань, АГТУ. 2012. С. 112-114. </w:t>
      </w:r>
    </w:p>
    <w:p w:rsidR="00E80C3A" w:rsidRDefault="00E80C3A" w:rsidP="00E80C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Глаголев С.Б. Стратегия оптимизации природопользования и землеустройства </w:t>
      </w:r>
      <w:proofErr w:type="spellStart"/>
      <w:r w:rsidRPr="00E80C3A">
        <w:rPr>
          <w:rFonts w:ascii="Times New Roman" w:eastAsia="Times New Roman" w:hAnsi="Times New Roman" w:cs="Times New Roman"/>
          <w:sz w:val="28"/>
          <w:szCs w:val="28"/>
        </w:rPr>
        <w:t>Ахтубинского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района в целях устойчивого развития // Материалы </w:t>
      </w:r>
      <w:r w:rsidRPr="00E80C3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симпозиума и </w:t>
      </w:r>
      <w:r w:rsidRPr="00E80C3A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школы семинара молодых ученых. Оренбург. 2012. С. 176-179.</w:t>
      </w:r>
    </w:p>
    <w:p w:rsidR="00E80C3A" w:rsidRPr="00E80C3A" w:rsidRDefault="00E80C3A" w:rsidP="00E80C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Ермолина А.С., Бармин А.Н., </w:t>
      </w:r>
      <w:proofErr w:type="spellStart"/>
      <w:r w:rsidRPr="00E80C3A">
        <w:rPr>
          <w:rFonts w:ascii="Times New Roman" w:eastAsia="Times New Roman" w:hAnsi="Times New Roman" w:cs="Times New Roman"/>
          <w:sz w:val="28"/>
          <w:szCs w:val="28"/>
        </w:rPr>
        <w:t>Иолин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М.М., Глаголев С.Б. Экономическое обоснование ведения эколого-туристической деятельности (на примере государственного природного заповедника «</w:t>
      </w:r>
      <w:proofErr w:type="spellStart"/>
      <w:r w:rsidRPr="00E80C3A">
        <w:rPr>
          <w:rFonts w:ascii="Times New Roman" w:eastAsia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») // Естественные науки . 2012. № 2. С. 44-50. </w:t>
      </w:r>
    </w:p>
    <w:p w:rsidR="00957D71" w:rsidRDefault="00E80C3A" w:rsidP="00E80C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957D71"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Землянская</w:t>
      </w:r>
      <w:proofErr w:type="spellEnd"/>
      <w:r w:rsidR="00957D71"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И.В., Новожилов Ю.К. Миксомицеты // Состояние и многолетние изменения природной среды на территории Богдинско-Баскунчакского заповедника Волгоград: ИПК «Царицын», 2012. С. 155–163.</w:t>
      </w:r>
    </w:p>
    <w:p w:rsidR="00E80C3A" w:rsidRPr="00E80C3A" w:rsidRDefault="00E80C3A" w:rsidP="00E80C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Карпенко Н.Т. Редкие и исчезающие виды </w:t>
      </w:r>
      <w:proofErr w:type="spellStart"/>
      <w:r w:rsidRPr="00E80C3A">
        <w:rPr>
          <w:rFonts w:ascii="Times New Roman" w:eastAsia="Times New Roman" w:hAnsi="Times New Roman" w:cs="Times New Roman"/>
          <w:sz w:val="28"/>
          <w:szCs w:val="28"/>
        </w:rPr>
        <w:t>териофауны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заповедника «</w:t>
      </w:r>
      <w:proofErr w:type="spellStart"/>
      <w:r w:rsidRPr="00E80C3A">
        <w:rPr>
          <w:rFonts w:ascii="Times New Roman" w:eastAsia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>» // Астраханский вестник экологического образования. 2012. №2. С. 122-126.</w:t>
      </w:r>
    </w:p>
    <w:p w:rsidR="00E80C3A" w:rsidRPr="00E80C3A" w:rsidRDefault="00E80C3A" w:rsidP="00E80C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Карпенко Н.Т. Енотовидная собака как </w:t>
      </w:r>
      <w:proofErr w:type="spellStart"/>
      <w:r w:rsidRPr="00E80C3A">
        <w:rPr>
          <w:rFonts w:ascii="Times New Roman" w:eastAsia="Times New Roman" w:hAnsi="Times New Roman" w:cs="Times New Roman"/>
          <w:sz w:val="28"/>
          <w:szCs w:val="28"/>
        </w:rPr>
        <w:t>интродуцентный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вид в фауне заповедника «</w:t>
      </w:r>
      <w:proofErr w:type="spellStart"/>
      <w:r w:rsidRPr="00E80C3A">
        <w:rPr>
          <w:rFonts w:ascii="Times New Roman" w:eastAsia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>» //Астраханский вестник экологического образования. 2012. №3. С. 140-143.</w:t>
      </w:r>
    </w:p>
    <w:p w:rsidR="00E80C3A" w:rsidRDefault="00E80C3A" w:rsidP="00E80C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E80C3A">
        <w:rPr>
          <w:rFonts w:ascii="Times New Roman" w:eastAsia="Times New Roman" w:hAnsi="Times New Roman" w:cs="Times New Roman"/>
          <w:sz w:val="28"/>
          <w:szCs w:val="28"/>
        </w:rPr>
        <w:t>Карпенко Н.Т. Государственному природному заповеднику «</w:t>
      </w:r>
      <w:proofErr w:type="spellStart"/>
      <w:r w:rsidRPr="00E80C3A">
        <w:rPr>
          <w:rFonts w:ascii="Times New Roman" w:eastAsia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>» 15 лет // Астраханский вестник экологического образования. 2012. №4. С. 151-153.</w:t>
      </w:r>
    </w:p>
    <w:p w:rsidR="00267420" w:rsidRDefault="00267420" w:rsidP="00E80C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267420">
        <w:rPr>
          <w:rFonts w:ascii="Times New Roman" w:eastAsia="Times New Roman" w:hAnsi="Times New Roman" w:cs="Times New Roman"/>
          <w:sz w:val="28"/>
          <w:szCs w:val="28"/>
        </w:rPr>
        <w:t xml:space="preserve">Константинов Е. Л. Почвенные водоросли г. Большое </w:t>
      </w:r>
      <w:proofErr w:type="spellStart"/>
      <w:r w:rsidRPr="00267420">
        <w:rPr>
          <w:rFonts w:ascii="Times New Roman" w:eastAsia="Times New Roman" w:hAnsi="Times New Roman" w:cs="Times New Roman"/>
          <w:sz w:val="28"/>
          <w:szCs w:val="28"/>
        </w:rPr>
        <w:t>Богдо</w:t>
      </w:r>
      <w:proofErr w:type="spellEnd"/>
      <w:r w:rsidRPr="00267420">
        <w:rPr>
          <w:rFonts w:ascii="Times New Roman" w:eastAsia="Times New Roman" w:hAnsi="Times New Roman" w:cs="Times New Roman"/>
          <w:sz w:val="28"/>
          <w:szCs w:val="28"/>
        </w:rPr>
        <w:t xml:space="preserve"> и берега оз. Баскунчак (</w:t>
      </w:r>
      <w:proofErr w:type="spellStart"/>
      <w:r w:rsidRPr="00267420">
        <w:rPr>
          <w:rFonts w:ascii="Times New Roman" w:eastAsia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Pr="00267420">
        <w:rPr>
          <w:rFonts w:ascii="Times New Roman" w:eastAsia="Times New Roman" w:hAnsi="Times New Roman" w:cs="Times New Roman"/>
          <w:sz w:val="28"/>
          <w:szCs w:val="28"/>
        </w:rPr>
        <w:t xml:space="preserve"> заповедник) / Е. Л. Константинов, А. М. Глущенко, А. С. </w:t>
      </w:r>
      <w:proofErr w:type="spellStart"/>
      <w:r w:rsidRPr="00267420">
        <w:rPr>
          <w:rFonts w:ascii="Times New Roman" w:eastAsia="Times New Roman" w:hAnsi="Times New Roman" w:cs="Times New Roman"/>
          <w:sz w:val="28"/>
          <w:szCs w:val="28"/>
        </w:rPr>
        <w:t>Чулисов</w:t>
      </w:r>
      <w:proofErr w:type="spellEnd"/>
      <w:r w:rsidRPr="00267420">
        <w:rPr>
          <w:rFonts w:ascii="Times New Roman" w:eastAsia="Times New Roman" w:hAnsi="Times New Roman" w:cs="Times New Roman"/>
          <w:sz w:val="28"/>
          <w:szCs w:val="28"/>
        </w:rPr>
        <w:t xml:space="preserve"> // Проблемы регион</w:t>
      </w:r>
      <w:proofErr w:type="gramStart"/>
      <w:r w:rsidRPr="002674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67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7420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267420">
        <w:rPr>
          <w:rFonts w:ascii="Times New Roman" w:eastAsia="Times New Roman" w:hAnsi="Times New Roman" w:cs="Times New Roman"/>
          <w:sz w:val="28"/>
          <w:szCs w:val="28"/>
        </w:rPr>
        <w:t xml:space="preserve">кологии. - 2012. - № 6. - С. 129-133. - </w:t>
      </w:r>
      <w:proofErr w:type="spellStart"/>
      <w:r w:rsidRPr="00267420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Pr="00267420">
        <w:rPr>
          <w:rFonts w:ascii="Times New Roman" w:eastAsia="Times New Roman" w:hAnsi="Times New Roman" w:cs="Times New Roman"/>
          <w:sz w:val="28"/>
          <w:szCs w:val="28"/>
        </w:rPr>
        <w:t>.: с. 133 (6 назв.). - АКУНБ</w:t>
      </w:r>
    </w:p>
    <w:p w:rsidR="00E80C3A" w:rsidRDefault="00E80C3A" w:rsidP="00E80C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E80C3A">
        <w:rPr>
          <w:rFonts w:ascii="Times New Roman" w:eastAsia="Times New Roman" w:hAnsi="Times New Roman" w:cs="Times New Roman"/>
          <w:sz w:val="28"/>
          <w:szCs w:val="28"/>
        </w:rPr>
        <w:t>Ребриев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Ю.А. Современное состояние редких видов растений, грибов и животных: Грибы // Состояние и многолетние изменения природной среды на территории </w:t>
      </w:r>
      <w:proofErr w:type="spellStart"/>
      <w:r w:rsidRPr="00E80C3A">
        <w:rPr>
          <w:rFonts w:ascii="Times New Roman" w:eastAsia="Times New Roman" w:hAnsi="Times New Roman" w:cs="Times New Roman"/>
          <w:sz w:val="28"/>
          <w:szCs w:val="28"/>
        </w:rPr>
        <w:t>Богдинско-Баскунчакского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заповедника Волгоград: ИПК «Царицын», 2012. С. 225–227.</w:t>
      </w:r>
    </w:p>
    <w:p w:rsidR="00E80C3A" w:rsidRPr="00E80C3A" w:rsidRDefault="00E80C3A" w:rsidP="00E80C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E80C3A">
        <w:rPr>
          <w:rFonts w:ascii="Times New Roman" w:eastAsia="Times New Roman" w:hAnsi="Times New Roman" w:cs="Times New Roman"/>
          <w:sz w:val="28"/>
          <w:szCs w:val="28"/>
        </w:rPr>
        <w:t>Ребриев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Ю.А., </w:t>
      </w:r>
      <w:proofErr w:type="spellStart"/>
      <w:r w:rsidRPr="00E80C3A">
        <w:rPr>
          <w:rFonts w:ascii="Times New Roman" w:eastAsia="Times New Roman" w:hAnsi="Times New Roman" w:cs="Times New Roman"/>
          <w:sz w:val="28"/>
          <w:szCs w:val="28"/>
        </w:rPr>
        <w:t>Русанов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В.А., Булгаков Т.С., </w:t>
      </w:r>
      <w:proofErr w:type="spellStart"/>
      <w:r w:rsidRPr="00E80C3A">
        <w:rPr>
          <w:rFonts w:ascii="Times New Roman" w:eastAsia="Times New Roman" w:hAnsi="Times New Roman" w:cs="Times New Roman"/>
          <w:sz w:val="28"/>
          <w:szCs w:val="28"/>
        </w:rPr>
        <w:t>Светашева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Т.Ю., Змитрович</w:t>
      </w:r>
    </w:p>
    <w:p w:rsidR="00E80C3A" w:rsidRPr="00E80C3A" w:rsidRDefault="00E80C3A" w:rsidP="00E80C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И.В., Попов Е.С. </w:t>
      </w:r>
      <w:proofErr w:type="spellStart"/>
      <w:r w:rsidRPr="00E80C3A">
        <w:rPr>
          <w:rFonts w:ascii="Times New Roman" w:eastAsia="Times New Roman" w:hAnsi="Times New Roman" w:cs="Times New Roman"/>
          <w:sz w:val="28"/>
          <w:szCs w:val="28"/>
        </w:rPr>
        <w:t>Микобиота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аридных территорий юго-запада России. -</w:t>
      </w:r>
    </w:p>
    <w:p w:rsidR="00E80C3A" w:rsidRPr="00E80C3A" w:rsidRDefault="00E80C3A" w:rsidP="00E80C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0C3A">
        <w:rPr>
          <w:rFonts w:ascii="Times New Roman" w:eastAsia="Times New Roman" w:hAnsi="Times New Roman" w:cs="Times New Roman"/>
          <w:sz w:val="28"/>
          <w:szCs w:val="28"/>
        </w:rPr>
        <w:t>Ростов-на-Дону, 2012.</w:t>
      </w:r>
    </w:p>
    <w:p w:rsidR="00957D71" w:rsidRDefault="00E80C3A" w:rsidP="00E80C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="00957D71"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Ребриев</w:t>
      </w:r>
      <w:proofErr w:type="spellEnd"/>
      <w:r w:rsidR="00957D71"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Ю.А., Александрова А.В., Змитрович И.В., Попов Е.С., </w:t>
      </w:r>
      <w:proofErr w:type="spellStart"/>
      <w:r w:rsidR="00957D71"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Светашева</w:t>
      </w:r>
      <w:proofErr w:type="spellEnd"/>
      <w:r w:rsidR="00957D71"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Т.Ю. Грибы // Состояние и многолетние изменения природной среды на территории Богдинско-Баскунчакского заповедника Волгоград: ИПК «Царицын», 2012. С. 135–154.</w:t>
      </w:r>
    </w:p>
    <w:p w:rsidR="00E80C3A" w:rsidRPr="00E80C3A" w:rsidRDefault="00957D71" w:rsidP="00E80C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968">
        <w:rPr>
          <w:rFonts w:ascii="Times New Roman" w:hAnsi="Times New Roman" w:cs="Times New Roman"/>
          <w:sz w:val="28"/>
          <w:szCs w:val="28"/>
        </w:rPr>
        <w:t>Ребриев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В.А., Булгаков Т.С.,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Светашева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Т.Ю., Змитрович И.В., Попов Е.С.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Микобиота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аридных территорий юго-запада России. - Ростов-на-Дону, 2012.</w:t>
      </w:r>
    </w:p>
    <w:p w:rsidR="00E80C3A" w:rsidRPr="00E80C3A" w:rsidRDefault="00E80C3A" w:rsidP="00E80C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Состояние и многолетние изменения природной среды на территории </w:t>
      </w:r>
      <w:proofErr w:type="spellStart"/>
      <w:r w:rsidRPr="00E80C3A">
        <w:rPr>
          <w:rFonts w:ascii="Times New Roman" w:eastAsia="Times New Roman" w:hAnsi="Times New Roman" w:cs="Times New Roman"/>
          <w:sz w:val="28"/>
          <w:szCs w:val="28"/>
        </w:rPr>
        <w:t>Богдинско-Баскунчакского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 xml:space="preserve"> заповедника. Монография / П.Н. Амосов, А.В. Александрова и др.; ред. И.Н. Сафронова, П.И. </w:t>
      </w:r>
      <w:proofErr w:type="spellStart"/>
      <w:r w:rsidRPr="00E80C3A">
        <w:rPr>
          <w:rFonts w:ascii="Times New Roman" w:eastAsia="Times New Roman" w:hAnsi="Times New Roman" w:cs="Times New Roman"/>
          <w:sz w:val="28"/>
          <w:szCs w:val="28"/>
        </w:rPr>
        <w:t>Бухарицин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>, А.В. Бармин. - Волгоград: ИПК «</w:t>
      </w:r>
      <w:proofErr w:type="spellStart"/>
      <w:r w:rsidRPr="00E80C3A">
        <w:rPr>
          <w:rFonts w:ascii="Times New Roman" w:eastAsia="Times New Roman" w:hAnsi="Times New Roman" w:cs="Times New Roman"/>
          <w:sz w:val="28"/>
          <w:szCs w:val="28"/>
        </w:rPr>
        <w:t>Царицин</w:t>
      </w:r>
      <w:proofErr w:type="spellEnd"/>
      <w:r w:rsidRPr="00E80C3A">
        <w:rPr>
          <w:rFonts w:ascii="Times New Roman" w:eastAsia="Times New Roman" w:hAnsi="Times New Roman" w:cs="Times New Roman"/>
          <w:sz w:val="28"/>
          <w:szCs w:val="28"/>
        </w:rPr>
        <w:t>», 2012. – 360</w:t>
      </w:r>
      <w:r w:rsidRPr="00E80C3A">
        <w:rPr>
          <w:rFonts w:ascii="Times New Roman" w:hAnsi="Times New Roman" w:cs="Times New Roman"/>
          <w:sz w:val="28"/>
          <w:szCs w:val="28"/>
        </w:rPr>
        <w:t>.</w:t>
      </w:r>
    </w:p>
    <w:p w:rsidR="00E80C3A" w:rsidRPr="00366968" w:rsidRDefault="00E80C3A" w:rsidP="00957D7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192" w:rsidRDefault="00334192"/>
    <w:sectPr w:rsidR="0033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D71"/>
    <w:rsid w:val="00267420"/>
    <w:rsid w:val="00334192"/>
    <w:rsid w:val="00957D71"/>
    <w:rsid w:val="00E8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D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80C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C228-B640-4948-8C15-F15154E1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satelit</cp:lastModifiedBy>
  <cp:revision>4</cp:revision>
  <dcterms:created xsi:type="dcterms:W3CDTF">2018-03-21T06:00:00Z</dcterms:created>
  <dcterms:modified xsi:type="dcterms:W3CDTF">2019-01-29T06:28:00Z</dcterms:modified>
</cp:coreProperties>
</file>