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93E6" w14:textId="77777777" w:rsidR="00143421" w:rsidRDefault="00143421">
      <w:pPr>
        <w:pStyle w:val="10"/>
        <w:widowControl w:val="0"/>
        <w:spacing w:before="120" w:after="240" w:line="240" w:lineRule="auto"/>
        <w:ind w:firstLine="284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«Марш парков – 202</w:t>
      </w:r>
      <w:r w:rsidR="005050F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DBBD5B1" w14:textId="77777777" w:rsidR="00143421" w:rsidRDefault="00143421" w:rsidP="00232F1F">
      <w:pPr>
        <w:pStyle w:val="10"/>
        <w:spacing w:before="120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«Марш парков» – международная общественная акция, призванная объединять людей вокруг идеи поддержки и сохранения заповедников, национальных и природных парков, заказников и других особо охраняемых природных территорий (ООПТ). </w:t>
      </w:r>
    </w:p>
    <w:p w14:paraId="1A01B9F3" w14:textId="77777777" w:rsidR="00143421" w:rsidRDefault="00143421" w:rsidP="00232F1F">
      <w:pPr>
        <w:pStyle w:val="10"/>
        <w:spacing w:before="120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 «Марша парков» – помочь местным жителям, представителям органов власти и госуправления, учреждений образования, бизнеса, СМИ узнать как можно больше об ООПТ и лично внести свой вклад в их поддержку.</w:t>
      </w:r>
    </w:p>
    <w:p w14:paraId="4F47602A" w14:textId="77777777" w:rsidR="00143421" w:rsidRDefault="00143421" w:rsidP="00232F1F">
      <w:pPr>
        <w:pStyle w:val="10"/>
        <w:spacing w:before="120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 время «Марша парков» заповедники, национальные парки, а также другие природоохранные, неправительственные и образовательные организации проводят лекции и мастер-классы, дни открытых дверей, детские экологические мероприятия, тематические выставки, акции волонтёрской помощи и сбор благотворительных средств в поддержку охраняемых природных территорий, инициируют публикации в прессе, трансляции радио- и телепередач.</w:t>
      </w:r>
    </w:p>
    <w:p w14:paraId="004110A4" w14:textId="77777777" w:rsidR="00143421" w:rsidRDefault="00143421">
      <w:pPr>
        <w:pStyle w:val="10"/>
      </w:pPr>
    </w:p>
    <w:p w14:paraId="5B280DD6" w14:textId="77777777" w:rsidR="00143421" w:rsidRDefault="00143421">
      <w:pPr>
        <w:pStyle w:val="10"/>
        <w:widowControl w:val="0"/>
        <w:spacing w:before="12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Девиз Марш парков – 202</w:t>
      </w:r>
      <w:r w:rsidR="005050F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AA7B5AB" w14:textId="77777777" w:rsidR="005451C1" w:rsidRPr="00A55D21" w:rsidRDefault="005451C1" w:rsidP="005451C1">
      <w:pPr>
        <w:pStyle w:val="10"/>
        <w:widowControl w:val="0"/>
        <w:spacing w:before="12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D2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Сохранение и восстановление п</w:t>
      </w:r>
      <w:r w:rsidRPr="00A55D21">
        <w:rPr>
          <w:rFonts w:ascii="Times New Roman" w:hAnsi="Times New Roman" w:cs="Times New Roman"/>
          <w:b/>
          <w:sz w:val="28"/>
          <w:szCs w:val="28"/>
        </w:rPr>
        <w:t>рирод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55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1C1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D21">
        <w:rPr>
          <w:rFonts w:ascii="Times New Roman" w:hAnsi="Times New Roman" w:cs="Times New Roman"/>
          <w:b/>
          <w:sz w:val="28"/>
          <w:szCs w:val="28"/>
        </w:rPr>
        <w:t>благоприятн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A55D21">
        <w:rPr>
          <w:rFonts w:ascii="Times New Roman" w:hAnsi="Times New Roman" w:cs="Times New Roman"/>
          <w:b/>
          <w:sz w:val="28"/>
          <w:szCs w:val="28"/>
        </w:rPr>
        <w:t xml:space="preserve"> климат»</w:t>
      </w:r>
    </w:p>
    <w:p w14:paraId="7EF12AB2" w14:textId="77777777" w:rsidR="00143421" w:rsidRPr="005451C1" w:rsidRDefault="00143421" w:rsidP="00232F1F">
      <w:pPr>
        <w:pStyle w:val="10"/>
        <w:spacing w:before="12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451C1">
        <w:rPr>
          <w:rFonts w:ascii="Times New Roman" w:hAnsi="Times New Roman" w:cs="Times New Roman"/>
          <w:sz w:val="28"/>
          <w:szCs w:val="28"/>
        </w:rPr>
        <w:t xml:space="preserve">Изменение климата – одна из </w:t>
      </w:r>
      <w:r w:rsidR="005F4E92">
        <w:rPr>
          <w:rFonts w:ascii="Times New Roman" w:hAnsi="Times New Roman" w:cs="Times New Roman"/>
          <w:sz w:val="28"/>
          <w:szCs w:val="28"/>
        </w:rPr>
        <w:t>наиболее</w:t>
      </w:r>
      <w:r w:rsidRPr="005451C1">
        <w:rPr>
          <w:rFonts w:ascii="Times New Roman" w:hAnsi="Times New Roman" w:cs="Times New Roman"/>
          <w:sz w:val="28"/>
          <w:szCs w:val="28"/>
        </w:rPr>
        <w:t xml:space="preserve"> актуальных проблем современности. С последствиями этого негативного процесса – масштабными пожарами, катастрофическими наводнениями, продолжительными засухами, непредсказуемыми </w:t>
      </w:r>
      <w:r w:rsidRPr="005F4E92">
        <w:rPr>
          <w:rFonts w:ascii="Times New Roman" w:hAnsi="Times New Roman" w:cs="Times New Roman"/>
          <w:spacing w:val="4"/>
          <w:sz w:val="28"/>
          <w:szCs w:val="28"/>
        </w:rPr>
        <w:t>погодными аномалиями – мы с каждым годом сталкиваемся все чаще.</w:t>
      </w:r>
      <w:r w:rsidRPr="005451C1">
        <w:rPr>
          <w:rFonts w:ascii="Times New Roman" w:hAnsi="Times New Roman" w:cs="Times New Roman"/>
          <w:sz w:val="28"/>
          <w:szCs w:val="28"/>
        </w:rPr>
        <w:t xml:space="preserve"> По оценкам специалистов, частота и сила подобных опасных явлений будут только увеличиваться, если не предпринимать действенных мер по сдерживанию климатических изменений.</w:t>
      </w:r>
    </w:p>
    <w:p w14:paraId="04FFFD1B" w14:textId="77777777" w:rsidR="00143421" w:rsidRPr="005451C1" w:rsidRDefault="00143421" w:rsidP="00232F1F">
      <w:pPr>
        <w:pStyle w:val="10"/>
        <w:spacing w:before="12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451C1">
        <w:rPr>
          <w:rFonts w:ascii="Times New Roman" w:hAnsi="Times New Roman" w:cs="Times New Roman"/>
          <w:sz w:val="28"/>
          <w:szCs w:val="28"/>
        </w:rPr>
        <w:t>Главный союзник человека в регуляции климата – природные экосистемы, т. е. совокупность всех живых организмов, взаимосвязанных друг с другом и со</w:t>
      </w:r>
      <w:r w:rsidRPr="005451C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451C1">
        <w:rPr>
          <w:rFonts w:ascii="Times New Roman" w:hAnsi="Times New Roman" w:cs="Times New Roman"/>
          <w:sz w:val="28"/>
          <w:szCs w:val="28"/>
        </w:rPr>
        <w:t>своей средой обитания. Природные экосистемы поглощают углекислый газ и солнечное излучение, хранят избытки углерода в биомассе и почве, очищают воздух и воду, защищают почвы от эрозии, регулируют обилие живых организмов и многое другое.</w:t>
      </w:r>
    </w:p>
    <w:p w14:paraId="6B9DB3D2" w14:textId="77777777" w:rsidR="00143421" w:rsidRPr="005451C1" w:rsidRDefault="00143421" w:rsidP="00232F1F">
      <w:pPr>
        <w:pStyle w:val="10"/>
        <w:spacing w:before="12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451C1">
        <w:rPr>
          <w:rFonts w:ascii="Times New Roman" w:hAnsi="Times New Roman" w:cs="Times New Roman"/>
          <w:sz w:val="28"/>
          <w:szCs w:val="28"/>
        </w:rPr>
        <w:t xml:space="preserve">Именно поэтому ООН объявила период с 2021 по 2030 гг. десятилетием, посвящённым восстановлению экосистем, т. е. предотвращению и прекращению их разрушения, обращению вспять процессов обеднения лесов, лугов и других природных сообществ на всех континентах и в океанах. </w:t>
      </w:r>
    </w:p>
    <w:p w14:paraId="1C087647" w14:textId="77777777" w:rsidR="00143421" w:rsidRPr="005451C1" w:rsidRDefault="00143421" w:rsidP="00232F1F">
      <w:pPr>
        <w:pStyle w:val="10"/>
        <w:spacing w:before="12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451C1">
        <w:rPr>
          <w:rFonts w:ascii="Times New Roman" w:hAnsi="Times New Roman" w:cs="Times New Roman"/>
          <w:sz w:val="28"/>
          <w:szCs w:val="28"/>
        </w:rPr>
        <w:t xml:space="preserve">Разрушение или обеднение экосистем происходит во многом в результате неправильной деятельности человека – чрезмерной вырубки лесов, загрязнения </w:t>
      </w:r>
      <w:r w:rsidRPr="005451C1">
        <w:rPr>
          <w:rFonts w:ascii="Times New Roman" w:hAnsi="Times New Roman" w:cs="Times New Roman"/>
          <w:sz w:val="28"/>
          <w:szCs w:val="28"/>
        </w:rPr>
        <w:lastRenderedPageBreak/>
        <w:t>природной среды промышленными и сельскохозяйственными отходами, осуше</w:t>
      </w:r>
      <w:r w:rsidRPr="005451C1">
        <w:rPr>
          <w:rFonts w:ascii="Times New Roman" w:hAnsi="Times New Roman" w:cs="Times New Roman"/>
          <w:sz w:val="28"/>
          <w:szCs w:val="28"/>
        </w:rPr>
        <w:softHyphen/>
        <w:t xml:space="preserve">ния болот, </w:t>
      </w:r>
      <w:proofErr w:type="spellStart"/>
      <w:r w:rsidRPr="005451C1">
        <w:rPr>
          <w:rFonts w:ascii="Times New Roman" w:hAnsi="Times New Roman" w:cs="Times New Roman"/>
          <w:sz w:val="28"/>
          <w:szCs w:val="28"/>
        </w:rPr>
        <w:t>перевылова</w:t>
      </w:r>
      <w:proofErr w:type="spellEnd"/>
      <w:r w:rsidRPr="005451C1">
        <w:rPr>
          <w:rFonts w:ascii="Times New Roman" w:hAnsi="Times New Roman" w:cs="Times New Roman"/>
          <w:sz w:val="28"/>
          <w:szCs w:val="28"/>
        </w:rPr>
        <w:t xml:space="preserve"> многих видов рыб, застройки городских парков</w:t>
      </w:r>
      <w:r w:rsidR="005F4E92"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5451C1">
        <w:rPr>
          <w:rFonts w:ascii="Times New Roman" w:hAnsi="Times New Roman" w:cs="Times New Roman"/>
          <w:sz w:val="28"/>
          <w:szCs w:val="28"/>
        </w:rPr>
        <w:t xml:space="preserve"> Все эти и многие другие действия человека, в конечном итоге, оказывают существенное влияние на климатические процессы, а значит и на благополучие людей. </w:t>
      </w:r>
    </w:p>
    <w:p w14:paraId="0BAE465B" w14:textId="77777777" w:rsidR="00143421" w:rsidRDefault="00143421" w:rsidP="00232F1F">
      <w:pPr>
        <w:pStyle w:val="10"/>
        <w:spacing w:before="12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451C1">
        <w:rPr>
          <w:rFonts w:ascii="Times New Roman" w:hAnsi="Times New Roman" w:cs="Times New Roman"/>
          <w:sz w:val="28"/>
          <w:szCs w:val="28"/>
        </w:rPr>
        <w:t>Для сохранения природных экосистем создают заповедники, национальные и природные парки, заказники, памятники природы. Но этого уже недостаточно. Большое значение имеет бережное использование природных участков рядом с каждым домом, их восстановление и расширение. Участники Марша парков могут внести заметный вклад в создание экологически благоприятных условий жизни в своих городах и посёлках. Поэтому в 202</w:t>
      </w:r>
      <w:r w:rsidR="005451C1" w:rsidRPr="005451C1">
        <w:rPr>
          <w:rFonts w:ascii="Times New Roman" w:hAnsi="Times New Roman" w:cs="Times New Roman"/>
          <w:sz w:val="28"/>
          <w:szCs w:val="28"/>
        </w:rPr>
        <w:t>4</w:t>
      </w:r>
      <w:r w:rsidRPr="005451C1">
        <w:rPr>
          <w:rFonts w:ascii="Times New Roman" w:hAnsi="Times New Roman" w:cs="Times New Roman"/>
          <w:sz w:val="28"/>
          <w:szCs w:val="28"/>
        </w:rPr>
        <w:t xml:space="preserve"> г. Марш парков вновь посвящён сохранению и восстановлению природных экосистем.</w:t>
      </w:r>
    </w:p>
    <w:p w14:paraId="37CDCC41" w14:textId="77777777" w:rsidR="00143421" w:rsidRDefault="00143421">
      <w:pPr>
        <w:pStyle w:val="10"/>
      </w:pPr>
    </w:p>
    <w:p w14:paraId="15777991" w14:textId="77777777" w:rsidR="00143421" w:rsidRDefault="00143421">
      <w:pPr>
        <w:pStyle w:val="10"/>
        <w:widowControl w:val="0"/>
        <w:spacing w:before="300" w:after="3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«Марша парков – 202</w:t>
      </w:r>
      <w:r w:rsidR="005050F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7F6D1E" w14:textId="77777777" w:rsidR="00143421" w:rsidRDefault="00143421">
      <w:pPr>
        <w:pStyle w:val="10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202</w:t>
      </w:r>
      <w:r w:rsidR="005050FE">
        <w:rPr>
          <w:rFonts w:ascii="Times New Roman" w:hAnsi="Times New Roman" w:cs="Times New Roman"/>
          <w:sz w:val="28"/>
          <w:szCs w:val="28"/>
          <w:highlight w:val="white"/>
        </w:rPr>
        <w:t>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году в рамках акции «Марш парков» Центр охраны дикой природы объявляет традиционный конкурс детского художественного творчества «Мир заповедной природы», тема которого: </w:t>
      </w:r>
      <w:r w:rsidRPr="00A906EC">
        <w:rPr>
          <w:rFonts w:ascii="Times New Roman" w:hAnsi="Times New Roman" w:cs="Times New Roman"/>
          <w:b/>
          <w:sz w:val="28"/>
          <w:szCs w:val="28"/>
        </w:rPr>
        <w:t>«</w:t>
      </w:r>
      <w:r w:rsidR="00EC73DF" w:rsidRPr="00A906EC">
        <w:rPr>
          <w:rFonts w:ascii="Times New Roman" w:hAnsi="Times New Roman" w:cs="Times New Roman"/>
          <w:b/>
          <w:sz w:val="28"/>
          <w:szCs w:val="28"/>
        </w:rPr>
        <w:t>Климат в жизни животных и растений</w:t>
      </w:r>
      <w:r w:rsidRPr="00A906E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89EFA3" w14:textId="77777777" w:rsidR="001A3A1E" w:rsidRPr="00EC5B36" w:rsidRDefault="00143421">
      <w:pPr>
        <w:pStyle w:val="10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5B36">
        <w:rPr>
          <w:rFonts w:ascii="Times New Roman" w:hAnsi="Times New Roman" w:cs="Times New Roman"/>
          <w:sz w:val="28"/>
          <w:szCs w:val="28"/>
        </w:rPr>
        <w:t xml:space="preserve">Мы предлагаем участникам </w:t>
      </w:r>
      <w:r w:rsidR="00EC73DF" w:rsidRPr="00EC5B36">
        <w:rPr>
          <w:rFonts w:ascii="Times New Roman" w:hAnsi="Times New Roman" w:cs="Times New Roman"/>
          <w:sz w:val="28"/>
          <w:szCs w:val="28"/>
        </w:rPr>
        <w:t xml:space="preserve">поразмышлять о значении климата для природы и её обитателей, а затем отразить свои представления в рисунках и кратких поясняющих текстах к ним. </w:t>
      </w:r>
      <w:r w:rsidR="001A3A1E" w:rsidRPr="00EC5B36">
        <w:rPr>
          <w:rFonts w:ascii="Times New Roman" w:hAnsi="Times New Roman" w:cs="Times New Roman"/>
          <w:sz w:val="28"/>
          <w:szCs w:val="28"/>
        </w:rPr>
        <w:t xml:space="preserve">Вы можете, например, выбрать какое-либо животное или растение, а может быть даже природную экосистему. И постараться узнать, за счёт чего они умудряются жить </w:t>
      </w:r>
      <w:r w:rsidR="00161260">
        <w:rPr>
          <w:rFonts w:ascii="Times New Roman" w:hAnsi="Times New Roman" w:cs="Times New Roman"/>
          <w:sz w:val="28"/>
          <w:szCs w:val="28"/>
        </w:rPr>
        <w:t xml:space="preserve">«под открытым небом» </w:t>
      </w:r>
      <w:r w:rsidR="001A3A1E" w:rsidRPr="00EC5B36">
        <w:rPr>
          <w:rFonts w:ascii="Times New Roman" w:hAnsi="Times New Roman" w:cs="Times New Roman"/>
          <w:sz w:val="28"/>
          <w:szCs w:val="28"/>
        </w:rPr>
        <w:t>в тех или иных климатических и погодных условиях, часто переменчивых или весьма суровых.</w:t>
      </w:r>
    </w:p>
    <w:p w14:paraId="48BB34F4" w14:textId="77777777" w:rsidR="00EC73DF" w:rsidRPr="00EC5B36" w:rsidRDefault="00EC73DF">
      <w:pPr>
        <w:pStyle w:val="10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5B36">
        <w:rPr>
          <w:rFonts w:ascii="Times New Roman" w:hAnsi="Times New Roman" w:cs="Times New Roman"/>
          <w:sz w:val="28"/>
          <w:szCs w:val="28"/>
        </w:rPr>
        <w:t>Климат</w:t>
      </w:r>
      <w:r w:rsidR="001A3A1E" w:rsidRPr="00EC5B36">
        <w:rPr>
          <w:rFonts w:ascii="Times New Roman" w:hAnsi="Times New Roman" w:cs="Times New Roman"/>
          <w:sz w:val="28"/>
          <w:szCs w:val="28"/>
        </w:rPr>
        <w:t xml:space="preserve"> и его </w:t>
      </w:r>
      <w:r w:rsidR="00161260">
        <w:rPr>
          <w:rFonts w:ascii="Times New Roman" w:hAnsi="Times New Roman" w:cs="Times New Roman"/>
          <w:sz w:val="28"/>
          <w:szCs w:val="28"/>
        </w:rPr>
        <w:t xml:space="preserve">региональные </w:t>
      </w:r>
      <w:r w:rsidR="001A3A1E" w:rsidRPr="00EC5B36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Pr="00EC5B36">
        <w:rPr>
          <w:rFonts w:ascii="Times New Roman" w:hAnsi="Times New Roman" w:cs="Times New Roman"/>
          <w:sz w:val="28"/>
          <w:szCs w:val="28"/>
        </w:rPr>
        <w:t>– важнейшее обстоятельство для всех живых организмов</w:t>
      </w:r>
      <w:r w:rsidR="00A906EC" w:rsidRPr="00EC5B36">
        <w:rPr>
          <w:rFonts w:ascii="Times New Roman" w:hAnsi="Times New Roman" w:cs="Times New Roman"/>
          <w:sz w:val="28"/>
          <w:szCs w:val="28"/>
        </w:rPr>
        <w:t xml:space="preserve">. Как они приспосабливаются жить в холодных, дождливых или засушливых условиях, под жарким солнцем или </w:t>
      </w:r>
      <w:r w:rsidR="001A3A1E" w:rsidRPr="00EC5B36">
        <w:rPr>
          <w:rFonts w:ascii="Times New Roman" w:hAnsi="Times New Roman" w:cs="Times New Roman"/>
          <w:sz w:val="28"/>
          <w:szCs w:val="28"/>
        </w:rPr>
        <w:t>преимущественно при низких температурах и сильных ветрах</w:t>
      </w:r>
      <w:r w:rsidR="00A906EC" w:rsidRPr="00EC5B36">
        <w:rPr>
          <w:rFonts w:ascii="Times New Roman" w:hAnsi="Times New Roman" w:cs="Times New Roman"/>
          <w:sz w:val="28"/>
          <w:szCs w:val="28"/>
        </w:rPr>
        <w:t xml:space="preserve">? Убежища и норы, особенности питания, окраска тела, площадь листьев, </w:t>
      </w:r>
      <w:r w:rsidR="001A3A1E" w:rsidRPr="00EC5B36">
        <w:rPr>
          <w:rFonts w:ascii="Times New Roman" w:hAnsi="Times New Roman" w:cs="Times New Roman"/>
          <w:sz w:val="28"/>
          <w:szCs w:val="28"/>
        </w:rPr>
        <w:t xml:space="preserve">строение </w:t>
      </w:r>
      <w:r w:rsidR="00A906EC" w:rsidRPr="00EC5B36">
        <w:rPr>
          <w:rFonts w:ascii="Times New Roman" w:hAnsi="Times New Roman" w:cs="Times New Roman"/>
          <w:sz w:val="28"/>
          <w:szCs w:val="28"/>
        </w:rPr>
        <w:t>корнев</w:t>
      </w:r>
      <w:r w:rsidR="001A3A1E" w:rsidRPr="00EC5B36">
        <w:rPr>
          <w:rFonts w:ascii="Times New Roman" w:hAnsi="Times New Roman" w:cs="Times New Roman"/>
          <w:sz w:val="28"/>
          <w:szCs w:val="28"/>
        </w:rPr>
        <w:t>ой</w:t>
      </w:r>
      <w:r w:rsidR="00A906EC" w:rsidRPr="00EC5B36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1A3A1E" w:rsidRPr="00EC5B36">
        <w:rPr>
          <w:rFonts w:ascii="Times New Roman" w:hAnsi="Times New Roman" w:cs="Times New Roman"/>
          <w:sz w:val="28"/>
          <w:szCs w:val="28"/>
        </w:rPr>
        <w:t>ы</w:t>
      </w:r>
      <w:r w:rsidR="00A906EC" w:rsidRPr="00EC5B36">
        <w:rPr>
          <w:rFonts w:ascii="Times New Roman" w:hAnsi="Times New Roman" w:cs="Times New Roman"/>
          <w:sz w:val="28"/>
          <w:szCs w:val="28"/>
        </w:rPr>
        <w:t xml:space="preserve"> и множество иных </w:t>
      </w:r>
      <w:r w:rsidR="00161260">
        <w:rPr>
          <w:rFonts w:ascii="Times New Roman" w:hAnsi="Times New Roman" w:cs="Times New Roman"/>
          <w:sz w:val="28"/>
          <w:szCs w:val="28"/>
        </w:rPr>
        <w:t xml:space="preserve">биологических и экологических </w:t>
      </w:r>
      <w:r w:rsidR="00A906EC" w:rsidRPr="00EC5B36">
        <w:rPr>
          <w:rFonts w:ascii="Times New Roman" w:hAnsi="Times New Roman" w:cs="Times New Roman"/>
          <w:sz w:val="28"/>
          <w:szCs w:val="28"/>
        </w:rPr>
        <w:t>приспособлений помогают выживанию в разнообразной дикой природе.</w:t>
      </w:r>
      <w:r w:rsidR="00EC5B36" w:rsidRPr="00EC5B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EB4E54" w14:textId="216DE682" w:rsidR="00EC73DF" w:rsidRPr="00EC5B36" w:rsidRDefault="00161260">
      <w:pPr>
        <w:pStyle w:val="10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стороны,</w:t>
      </w:r>
      <w:r w:rsidR="00EC5B36" w:rsidRPr="00EC5B36">
        <w:rPr>
          <w:rFonts w:ascii="Times New Roman" w:hAnsi="Times New Roman" w:cs="Times New Roman"/>
          <w:sz w:val="28"/>
          <w:szCs w:val="28"/>
        </w:rPr>
        <w:t xml:space="preserve"> природа</w:t>
      </w:r>
      <w:r>
        <w:rPr>
          <w:rFonts w:ascii="Times New Roman" w:hAnsi="Times New Roman" w:cs="Times New Roman"/>
          <w:sz w:val="28"/>
          <w:szCs w:val="28"/>
        </w:rPr>
        <w:t xml:space="preserve"> и её обитатели, конечно же, завися</w:t>
      </w:r>
      <w:r w:rsidR="00EC5B36" w:rsidRPr="00EC5B36">
        <w:rPr>
          <w:rFonts w:ascii="Times New Roman" w:hAnsi="Times New Roman" w:cs="Times New Roman"/>
          <w:sz w:val="28"/>
          <w:szCs w:val="28"/>
        </w:rPr>
        <w:t xml:space="preserve">т от </w:t>
      </w:r>
      <w:r w:rsidR="00EC5B36">
        <w:rPr>
          <w:rFonts w:ascii="Times New Roman" w:hAnsi="Times New Roman" w:cs="Times New Roman"/>
          <w:sz w:val="28"/>
          <w:szCs w:val="28"/>
        </w:rPr>
        <w:t>«капризов»</w:t>
      </w:r>
      <w:r w:rsidR="00EC5B36" w:rsidRPr="00EC5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погоды</w:t>
      </w:r>
      <w:r w:rsidR="00EC5B36" w:rsidRPr="00EC5B36">
        <w:rPr>
          <w:rFonts w:ascii="Times New Roman" w:hAnsi="Times New Roman" w:cs="Times New Roman"/>
          <w:sz w:val="28"/>
          <w:szCs w:val="28"/>
        </w:rPr>
        <w:t xml:space="preserve">. </w:t>
      </w:r>
      <w:r w:rsidR="000A760C">
        <w:rPr>
          <w:rFonts w:ascii="Times New Roman" w:hAnsi="Times New Roman" w:cs="Times New Roman"/>
          <w:sz w:val="28"/>
          <w:szCs w:val="28"/>
        </w:rPr>
        <w:t>Но, с другой стороны</w:t>
      </w:r>
      <w:r>
        <w:rPr>
          <w:rFonts w:ascii="Times New Roman" w:hAnsi="Times New Roman" w:cs="Times New Roman"/>
          <w:sz w:val="28"/>
          <w:szCs w:val="28"/>
        </w:rPr>
        <w:t>, природные экосистемы в</w:t>
      </w:r>
      <w:r w:rsidR="007048F5">
        <w:rPr>
          <w:rFonts w:ascii="Times New Roman" w:hAnsi="Times New Roman" w:cs="Times New Roman"/>
          <w:sz w:val="28"/>
          <w:szCs w:val="28"/>
        </w:rPr>
        <w:t> </w:t>
      </w:r>
      <w:r w:rsidR="007048F5" w:rsidRPr="00EC5B36">
        <w:rPr>
          <w:rFonts w:ascii="Times New Roman" w:hAnsi="Times New Roman" w:cs="Times New Roman"/>
          <w:sz w:val="28"/>
          <w:szCs w:val="28"/>
        </w:rPr>
        <w:t>значительной мере</w:t>
      </w:r>
      <w:r w:rsidR="007048F5">
        <w:rPr>
          <w:rFonts w:ascii="Times New Roman" w:hAnsi="Times New Roman" w:cs="Times New Roman"/>
          <w:sz w:val="28"/>
          <w:szCs w:val="28"/>
        </w:rPr>
        <w:t xml:space="preserve"> </w:t>
      </w:r>
      <w:r w:rsidR="00EC5B36" w:rsidRPr="00EC5B36">
        <w:rPr>
          <w:rFonts w:ascii="Times New Roman" w:hAnsi="Times New Roman" w:cs="Times New Roman"/>
          <w:sz w:val="28"/>
          <w:szCs w:val="28"/>
        </w:rPr>
        <w:t>формиру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C5B36" w:rsidRPr="00EC5B3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климат</w:t>
      </w:r>
      <w:r w:rsidR="007048F5">
        <w:rPr>
          <w:rFonts w:ascii="Times New Roman" w:hAnsi="Times New Roman" w:cs="Times New Roman"/>
          <w:sz w:val="28"/>
          <w:szCs w:val="28"/>
        </w:rPr>
        <w:t xml:space="preserve"> </w:t>
      </w:r>
      <w:r w:rsidR="00FC5ABF">
        <w:rPr>
          <w:rFonts w:ascii="Times New Roman" w:hAnsi="Times New Roman" w:cs="Times New Roman"/>
          <w:sz w:val="28"/>
          <w:szCs w:val="28"/>
        </w:rPr>
        <w:t>– как на Земле в целом, так и в каждом небольшом районе</w:t>
      </w:r>
      <w:r w:rsidR="00EC5B36" w:rsidRPr="00EC5B36">
        <w:rPr>
          <w:rFonts w:ascii="Times New Roman" w:hAnsi="Times New Roman" w:cs="Times New Roman"/>
          <w:sz w:val="28"/>
          <w:szCs w:val="28"/>
        </w:rPr>
        <w:t xml:space="preserve">. Именно поэтому живая природа – главный союзник человека в </w:t>
      </w:r>
      <w:r w:rsidR="00FC5ABF">
        <w:rPr>
          <w:rFonts w:ascii="Times New Roman" w:hAnsi="Times New Roman" w:cs="Times New Roman"/>
          <w:sz w:val="28"/>
          <w:szCs w:val="28"/>
        </w:rPr>
        <w:t>поддержании</w:t>
      </w:r>
      <w:r w:rsidR="00EC5B36" w:rsidRPr="00EC5B36">
        <w:rPr>
          <w:rFonts w:ascii="Times New Roman" w:hAnsi="Times New Roman" w:cs="Times New Roman"/>
          <w:sz w:val="28"/>
          <w:szCs w:val="28"/>
        </w:rPr>
        <w:t xml:space="preserve"> благоприятных для жизни климатических условий.</w:t>
      </w:r>
    </w:p>
    <w:p w14:paraId="6E28D69D" w14:textId="77777777" w:rsidR="00143421" w:rsidRPr="00EC5B36" w:rsidRDefault="00791EBD">
      <w:pPr>
        <w:pStyle w:val="10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5640">
        <w:rPr>
          <w:rFonts w:ascii="Times New Roman" w:hAnsi="Times New Roman" w:cs="Times New Roman"/>
          <w:sz w:val="28"/>
          <w:szCs w:val="28"/>
        </w:rPr>
        <w:lastRenderedPageBreak/>
        <w:t>Учитывая тему конкурса, о</w:t>
      </w:r>
      <w:r w:rsidR="00143421" w:rsidRPr="00515640">
        <w:rPr>
          <w:rFonts w:ascii="Times New Roman" w:hAnsi="Times New Roman" w:cs="Times New Roman"/>
          <w:sz w:val="28"/>
          <w:szCs w:val="28"/>
        </w:rPr>
        <w:t xml:space="preserve">т участника требуется понимание – кого и </w:t>
      </w:r>
      <w:r w:rsidR="00EC5B36" w:rsidRPr="00515640">
        <w:rPr>
          <w:rFonts w:ascii="Times New Roman" w:hAnsi="Times New Roman" w:cs="Times New Roman"/>
          <w:sz w:val="28"/>
          <w:szCs w:val="28"/>
        </w:rPr>
        <w:t>почему</w:t>
      </w:r>
      <w:r w:rsidR="00143421" w:rsidRPr="00515640">
        <w:rPr>
          <w:rFonts w:ascii="Times New Roman" w:hAnsi="Times New Roman" w:cs="Times New Roman"/>
          <w:sz w:val="28"/>
          <w:szCs w:val="28"/>
        </w:rPr>
        <w:t xml:space="preserve"> он изображает. Более глубокое экологическое и биологическое понимание, которое можно отразит</w:t>
      </w:r>
      <w:r w:rsidR="00FC5ABF" w:rsidRPr="00515640">
        <w:rPr>
          <w:rFonts w:ascii="Times New Roman" w:hAnsi="Times New Roman" w:cs="Times New Roman"/>
          <w:sz w:val="28"/>
          <w:szCs w:val="28"/>
        </w:rPr>
        <w:t>ь как</w:t>
      </w:r>
      <w:r w:rsidR="00FC5ABF">
        <w:rPr>
          <w:rFonts w:ascii="Times New Roman" w:hAnsi="Times New Roman" w:cs="Times New Roman"/>
          <w:sz w:val="28"/>
          <w:szCs w:val="28"/>
        </w:rPr>
        <w:t xml:space="preserve"> на самом рисунке, так и в </w:t>
      </w:r>
      <w:r w:rsidR="00143421" w:rsidRPr="00EC5B36">
        <w:rPr>
          <w:rFonts w:ascii="Times New Roman" w:hAnsi="Times New Roman" w:cs="Times New Roman"/>
          <w:sz w:val="28"/>
          <w:szCs w:val="28"/>
        </w:rPr>
        <w:t xml:space="preserve">прилагаемом к нему кратком тексте, будет поощряться дополнительными баллами. </w:t>
      </w:r>
    </w:p>
    <w:p w14:paraId="64A40F3F" w14:textId="77777777" w:rsidR="00143421" w:rsidRDefault="00143421">
      <w:pPr>
        <w:pStyle w:val="10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конкурса будут </w:t>
      </w:r>
      <w:r w:rsidRPr="00515640">
        <w:rPr>
          <w:rFonts w:ascii="Times New Roman" w:hAnsi="Times New Roman" w:cs="Times New Roman"/>
          <w:sz w:val="28"/>
          <w:szCs w:val="28"/>
        </w:rPr>
        <w:t xml:space="preserve">подведены в конце </w:t>
      </w:r>
      <w:r w:rsidR="00FC6DF0" w:rsidRPr="00515640">
        <w:rPr>
          <w:rFonts w:ascii="Times New Roman" w:hAnsi="Times New Roman" w:cs="Times New Roman"/>
          <w:sz w:val="28"/>
          <w:szCs w:val="28"/>
        </w:rPr>
        <w:t>октября</w:t>
      </w:r>
      <w:r w:rsidRPr="00515640">
        <w:rPr>
          <w:rFonts w:ascii="Times New Roman" w:hAnsi="Times New Roman" w:cs="Times New Roman"/>
          <w:sz w:val="28"/>
          <w:szCs w:val="28"/>
        </w:rPr>
        <w:t xml:space="preserve"> 202</w:t>
      </w:r>
      <w:r w:rsidR="005050FE" w:rsidRPr="00515640">
        <w:rPr>
          <w:rFonts w:ascii="Times New Roman" w:hAnsi="Times New Roman" w:cs="Times New Roman"/>
          <w:sz w:val="28"/>
          <w:szCs w:val="28"/>
        </w:rPr>
        <w:t>4</w:t>
      </w:r>
      <w:r w:rsidRPr="00515640">
        <w:rPr>
          <w:rFonts w:ascii="Times New Roman" w:hAnsi="Times New Roman" w:cs="Times New Roman"/>
          <w:sz w:val="28"/>
          <w:szCs w:val="28"/>
        </w:rPr>
        <w:t xml:space="preserve"> г. Победители</w:t>
      </w:r>
      <w:r>
        <w:rPr>
          <w:rFonts w:ascii="Times New Roman" w:hAnsi="Times New Roman" w:cs="Times New Roman"/>
          <w:sz w:val="28"/>
          <w:szCs w:val="28"/>
        </w:rPr>
        <w:t xml:space="preserve"> получат дипломы и памятные призы. Центр охраны дикой природы не рассылает сертификаты или дипломы участникам конкурса, не попавшим в число призёров.</w:t>
      </w:r>
    </w:p>
    <w:p w14:paraId="04E9D4F5" w14:textId="77777777" w:rsidR="00143421" w:rsidRDefault="00143421">
      <w:pPr>
        <w:pStyle w:val="10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работы пополнят Интернет-галерею на сайте Центра охраны дикой природы (</w:t>
      </w:r>
      <w:hyperlink r:id="rId7" w:tooltip="http://www.biodiversity.ru/programs/mp/gallery.html" w:history="1">
        <w:r>
          <w:rPr>
            <w:rStyle w:val="afa"/>
            <w:rFonts w:ascii="Times New Roman" w:hAnsi="Times New Roman"/>
            <w:sz w:val="28"/>
            <w:szCs w:val="28"/>
          </w:rPr>
          <w:t>www.biodiversity.ru/programs/mp/gallery.html</w:t>
        </w:r>
      </w:hyperlink>
      <w:r>
        <w:rPr>
          <w:rFonts w:ascii="Times New Roman" w:hAnsi="Times New Roman" w:cs="Times New Roman"/>
          <w:sz w:val="28"/>
          <w:szCs w:val="28"/>
        </w:rPr>
        <w:t>). ЦОДП оставляет за собой право использовать рисунки на выставках, в печатной продукции, социальной рекламе и т.п.</w:t>
      </w:r>
    </w:p>
    <w:p w14:paraId="199B7227" w14:textId="77777777" w:rsidR="00143421" w:rsidRDefault="00143421">
      <w:pPr>
        <w:pStyle w:val="10"/>
        <w:spacing w:before="120"/>
        <w:ind w:firstLine="284"/>
        <w:jc w:val="both"/>
      </w:pPr>
    </w:p>
    <w:p w14:paraId="7B771004" w14:textId="77777777" w:rsidR="00143421" w:rsidRDefault="00143421">
      <w:pPr>
        <w:pStyle w:val="10"/>
        <w:widowControl w:val="0"/>
        <w:spacing w:after="283" w:line="240" w:lineRule="auto"/>
        <w:ind w:firstLine="2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рисунку:</w:t>
      </w:r>
    </w:p>
    <w:p w14:paraId="21AE5F18" w14:textId="77777777" w:rsidR="00143421" w:rsidRPr="00515640" w:rsidRDefault="00143421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</w:t>
      </w:r>
      <w:r w:rsidRPr="00515640">
        <w:rPr>
          <w:rFonts w:ascii="Times New Roman" w:hAnsi="Times New Roman" w:cs="Times New Roman"/>
          <w:sz w:val="28"/>
          <w:szCs w:val="28"/>
        </w:rPr>
        <w:t xml:space="preserve">участников – </w:t>
      </w:r>
      <w:r w:rsidR="00E21AE6" w:rsidRPr="00515640">
        <w:rPr>
          <w:rFonts w:ascii="Times New Roman" w:hAnsi="Times New Roman" w:cs="Times New Roman"/>
          <w:sz w:val="28"/>
          <w:szCs w:val="28"/>
        </w:rPr>
        <w:t>5–</w:t>
      </w:r>
      <w:r w:rsidRPr="00515640">
        <w:rPr>
          <w:rFonts w:ascii="Times New Roman" w:hAnsi="Times New Roman" w:cs="Times New Roman"/>
          <w:sz w:val="28"/>
          <w:szCs w:val="28"/>
        </w:rPr>
        <w:t>18 лет;</w:t>
      </w:r>
    </w:p>
    <w:p w14:paraId="3982D617" w14:textId="77777777" w:rsidR="00143421" w:rsidRDefault="00143421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должны соответствовать заявленной тематике конкурса;</w:t>
      </w:r>
    </w:p>
    <w:p w14:paraId="6B5BF6F0" w14:textId="77777777" w:rsidR="00143421" w:rsidRDefault="00143421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должен быть </w:t>
      </w:r>
      <w:r>
        <w:rPr>
          <w:rFonts w:ascii="Times New Roman" w:hAnsi="Times New Roman" w:cs="Times New Roman"/>
          <w:b/>
          <w:sz w:val="28"/>
          <w:szCs w:val="28"/>
        </w:rPr>
        <w:t>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работой ребёнка;</w:t>
      </w:r>
    </w:p>
    <w:p w14:paraId="421D3313" w14:textId="77777777" w:rsidR="00143421" w:rsidRDefault="00143421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должен быть оригинальным (не срисованным);</w:t>
      </w:r>
    </w:p>
    <w:p w14:paraId="753D2A4E" w14:textId="102AF43A" w:rsidR="00143421" w:rsidRDefault="00143421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листа – </w:t>
      </w:r>
      <w:r>
        <w:rPr>
          <w:rFonts w:ascii="Times New Roman" w:hAnsi="Times New Roman" w:cs="Times New Roman"/>
          <w:b/>
          <w:sz w:val="28"/>
          <w:szCs w:val="28"/>
        </w:rPr>
        <w:t>не более 30х40 см</w:t>
      </w:r>
      <w:r>
        <w:rPr>
          <w:rFonts w:ascii="Times New Roman" w:hAnsi="Times New Roman" w:cs="Times New Roman"/>
          <w:sz w:val="28"/>
          <w:szCs w:val="28"/>
        </w:rPr>
        <w:t xml:space="preserve"> (формат А3);</w:t>
      </w:r>
    </w:p>
    <w:p w14:paraId="468CDA56" w14:textId="77777777" w:rsidR="00143421" w:rsidRDefault="00143421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принимаются рисунки в электронном виде;</w:t>
      </w:r>
    </w:p>
    <w:p w14:paraId="24A0F394" w14:textId="77777777" w:rsidR="00143421" w:rsidRDefault="00143421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присланные работы не возвращаются;</w:t>
      </w:r>
    </w:p>
    <w:p w14:paraId="4DAD428A" w14:textId="77777777" w:rsidR="00143421" w:rsidRDefault="00143421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не скручивать и не складывать! </w:t>
      </w:r>
    </w:p>
    <w:p w14:paraId="0ADE96CE" w14:textId="77777777" w:rsidR="00143421" w:rsidRDefault="00143421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оформлении рисунков не использовать скотч или иные синтетические материалы;</w:t>
      </w:r>
    </w:p>
    <w:p w14:paraId="184C1B2E" w14:textId="77777777" w:rsidR="00143421" w:rsidRDefault="00143421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авторе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указываются только на обороте рисунка либо приклеиваются с обратной стороны так, чтобы не портить сам рисунок. Пожалуйста, не используйте степлер!</w:t>
      </w:r>
    </w:p>
    <w:p w14:paraId="3ABB6BFC" w14:textId="77777777" w:rsidR="00143421" w:rsidRDefault="00143421">
      <w:pPr>
        <w:pStyle w:val="10"/>
        <w:spacing w:before="120"/>
        <w:ind w:firstLine="284"/>
        <w:jc w:val="both"/>
      </w:pPr>
    </w:p>
    <w:p w14:paraId="432A65D5" w14:textId="77777777" w:rsidR="00143421" w:rsidRDefault="00143421">
      <w:pPr>
        <w:pStyle w:val="10"/>
        <w:spacing w:before="12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маркировки рисунка: </w:t>
      </w: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093"/>
        <w:gridCol w:w="6531"/>
      </w:tblGrid>
      <w:tr w:rsidR="00143421" w14:paraId="200DB481" w14:textId="77777777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C917A90" w14:textId="77777777" w:rsidR="00143421" w:rsidRDefault="00143421">
            <w:pPr>
              <w:pStyle w:val="10"/>
              <w:widowControl w:val="0"/>
              <w:spacing w:before="60"/>
            </w:pPr>
            <w:r>
              <w:t>Название рисунка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417CC85" w14:textId="77777777" w:rsidR="00143421" w:rsidRDefault="00143421">
            <w:pPr>
              <w:pStyle w:val="10"/>
              <w:widowControl w:val="0"/>
              <w:spacing w:before="120"/>
              <w:ind w:firstLine="284"/>
              <w:jc w:val="both"/>
            </w:pPr>
          </w:p>
        </w:tc>
      </w:tr>
      <w:tr w:rsidR="00143421" w14:paraId="0C12AF6D" w14:textId="77777777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8D27674" w14:textId="77777777" w:rsidR="00143421" w:rsidRDefault="00143421">
            <w:pPr>
              <w:pStyle w:val="10"/>
              <w:widowControl w:val="0"/>
              <w:spacing w:before="60"/>
            </w:pPr>
            <w:r>
              <w:t>Имя и фамилия автора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D1725D1" w14:textId="77777777" w:rsidR="00143421" w:rsidRDefault="00143421">
            <w:pPr>
              <w:pStyle w:val="10"/>
              <w:widowControl w:val="0"/>
              <w:spacing w:before="120"/>
              <w:ind w:firstLine="284"/>
              <w:jc w:val="both"/>
            </w:pPr>
          </w:p>
        </w:tc>
      </w:tr>
      <w:tr w:rsidR="00143421" w14:paraId="37C96DEB" w14:textId="77777777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3E09CAC" w14:textId="77777777" w:rsidR="00143421" w:rsidRDefault="00143421">
            <w:pPr>
              <w:pStyle w:val="10"/>
              <w:widowControl w:val="0"/>
              <w:spacing w:before="60"/>
            </w:pPr>
            <w:r>
              <w:t>Возраст (сколько полных лет, а не дата рождения)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AE7558B" w14:textId="77777777" w:rsidR="00143421" w:rsidRDefault="00143421">
            <w:pPr>
              <w:pStyle w:val="10"/>
              <w:widowControl w:val="0"/>
              <w:spacing w:before="120"/>
              <w:ind w:firstLine="284"/>
              <w:jc w:val="both"/>
            </w:pPr>
          </w:p>
        </w:tc>
      </w:tr>
      <w:tr w:rsidR="00143421" w14:paraId="52067DD8" w14:textId="77777777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58AA198" w14:textId="77777777" w:rsidR="00143421" w:rsidRDefault="00143421">
            <w:pPr>
              <w:pStyle w:val="10"/>
              <w:widowControl w:val="0"/>
              <w:spacing w:before="60"/>
            </w:pPr>
            <w:r>
              <w:lastRenderedPageBreak/>
              <w:t>Город или посёлок, где живёт ребёнок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2661A29" w14:textId="77777777" w:rsidR="00143421" w:rsidRDefault="00143421">
            <w:pPr>
              <w:pStyle w:val="10"/>
              <w:widowControl w:val="0"/>
              <w:spacing w:before="120"/>
              <w:ind w:firstLine="284"/>
              <w:jc w:val="both"/>
            </w:pPr>
          </w:p>
        </w:tc>
      </w:tr>
      <w:tr w:rsidR="00143421" w14:paraId="510BF689" w14:textId="77777777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E16B77C" w14:textId="77777777" w:rsidR="00143421" w:rsidRDefault="00143421">
            <w:pPr>
              <w:pStyle w:val="10"/>
              <w:widowControl w:val="0"/>
              <w:spacing w:before="60"/>
            </w:pPr>
            <w:r>
              <w:t>Образовательное учреждение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889FF18" w14:textId="77777777" w:rsidR="00143421" w:rsidRDefault="00143421">
            <w:pPr>
              <w:pStyle w:val="10"/>
              <w:widowControl w:val="0"/>
              <w:spacing w:before="120"/>
              <w:ind w:firstLine="284"/>
              <w:jc w:val="both"/>
            </w:pPr>
          </w:p>
        </w:tc>
      </w:tr>
      <w:tr w:rsidR="00143421" w14:paraId="7FB4AB72" w14:textId="77777777">
        <w:trPr>
          <w:trHeight w:val="54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2FDD629" w14:textId="77777777" w:rsidR="00143421" w:rsidRDefault="00143421">
            <w:pPr>
              <w:pStyle w:val="10"/>
              <w:widowControl w:val="0"/>
              <w:spacing w:before="60"/>
            </w:pPr>
            <w:r>
              <w:t>Организация, от которой работа отправлена в ЦОДП – заповедник, парк или др.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F0DCE6A" w14:textId="77777777" w:rsidR="00143421" w:rsidRDefault="00143421">
            <w:pPr>
              <w:pStyle w:val="10"/>
              <w:widowControl w:val="0"/>
              <w:spacing w:before="120"/>
              <w:ind w:firstLine="284"/>
              <w:jc w:val="both"/>
            </w:pPr>
          </w:p>
        </w:tc>
      </w:tr>
      <w:tr w:rsidR="00143421" w14:paraId="5FD146EA" w14:textId="77777777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12226D4" w14:textId="77777777" w:rsidR="00143421" w:rsidRDefault="00143421">
            <w:pPr>
              <w:pStyle w:val="10"/>
              <w:widowControl w:val="0"/>
              <w:spacing w:before="60"/>
            </w:pPr>
            <w:r>
              <w:t>Год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6387AF1" w14:textId="77777777" w:rsidR="00143421" w:rsidRDefault="00143421" w:rsidP="005050FE">
            <w:pPr>
              <w:pStyle w:val="10"/>
              <w:widowControl w:val="0"/>
              <w:spacing w:before="120"/>
              <w:ind w:firstLine="284"/>
              <w:jc w:val="both"/>
            </w:pPr>
            <w:r>
              <w:t>202</w:t>
            </w:r>
            <w:r w:rsidR="005050FE">
              <w:t>4</w:t>
            </w:r>
          </w:p>
        </w:tc>
      </w:tr>
    </w:tbl>
    <w:p w14:paraId="7A9A7744" w14:textId="5AE8191B" w:rsidR="00143421" w:rsidRDefault="00143421">
      <w:pPr>
        <w:pStyle w:val="10"/>
        <w:spacing w:before="12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Самостоятельность выполнения работы – </w:t>
      </w:r>
      <w:r>
        <w:rPr>
          <w:rFonts w:ascii="Times New Roman" w:hAnsi="Times New Roman" w:cs="Times New Roman"/>
          <w:b/>
          <w:sz w:val="28"/>
          <w:szCs w:val="28"/>
        </w:rPr>
        <w:t>один из главных критериев оценки рисунков и комментариев к ним.</w:t>
      </w:r>
    </w:p>
    <w:sectPr w:rsidR="00143421" w:rsidSect="005E3FBB">
      <w:footerReference w:type="even" r:id="rId8"/>
      <w:footerReference w:type="default" r:id="rId9"/>
      <w:pgSz w:w="11909" w:h="16834"/>
      <w:pgMar w:top="1134" w:right="851" w:bottom="1134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956A0" w14:textId="77777777" w:rsidR="005E3FBB" w:rsidRDefault="005E3FBB">
      <w:r>
        <w:separator/>
      </w:r>
    </w:p>
  </w:endnote>
  <w:endnote w:type="continuationSeparator" w:id="0">
    <w:p w14:paraId="2A6D5354" w14:textId="77777777" w:rsidR="005E3FBB" w:rsidRDefault="005E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47A1E" w14:textId="77777777" w:rsidR="00143421" w:rsidRDefault="00143421">
    <w:pPr>
      <w:pStyle w:val="afc"/>
      <w:framePr w:wrap="around" w:vAnchor="text" w:hAnchor="margin" w:xAlign="right" w:y="1"/>
      <w:rPr>
        <w:rStyle w:val="afe"/>
        <w:rFonts w:cs="Arial"/>
      </w:rPr>
    </w:pPr>
    <w:r>
      <w:rPr>
        <w:rStyle w:val="afe"/>
        <w:rFonts w:cs="Arial"/>
      </w:rPr>
      <w:fldChar w:fldCharType="begin"/>
    </w:r>
    <w:r>
      <w:rPr>
        <w:rStyle w:val="afe"/>
        <w:rFonts w:cs="Arial"/>
      </w:rPr>
      <w:instrText xml:space="preserve">PAGE  </w:instrText>
    </w:r>
    <w:r>
      <w:rPr>
        <w:rStyle w:val="afe"/>
        <w:rFonts w:cs="Arial"/>
      </w:rPr>
      <w:fldChar w:fldCharType="end"/>
    </w:r>
  </w:p>
  <w:p w14:paraId="119D9E27" w14:textId="77777777" w:rsidR="00143421" w:rsidRDefault="00143421">
    <w:pPr>
      <w:pStyle w:val="af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A6A3" w14:textId="77777777" w:rsidR="00143421" w:rsidRDefault="00143421">
    <w:pPr>
      <w:pStyle w:val="afc"/>
      <w:framePr w:wrap="around" w:vAnchor="text" w:hAnchor="margin" w:xAlign="right" w:y="1"/>
      <w:rPr>
        <w:rStyle w:val="afe"/>
        <w:rFonts w:cs="Arial"/>
      </w:rPr>
    </w:pPr>
    <w:r>
      <w:rPr>
        <w:rStyle w:val="afe"/>
        <w:rFonts w:cs="Arial"/>
      </w:rPr>
      <w:fldChar w:fldCharType="begin"/>
    </w:r>
    <w:r>
      <w:rPr>
        <w:rStyle w:val="afe"/>
        <w:rFonts w:cs="Arial"/>
      </w:rPr>
      <w:instrText xml:space="preserve">PAGE  </w:instrText>
    </w:r>
    <w:r>
      <w:rPr>
        <w:rStyle w:val="afe"/>
        <w:rFonts w:cs="Arial"/>
      </w:rPr>
      <w:fldChar w:fldCharType="separate"/>
    </w:r>
    <w:r w:rsidR="00232F1F">
      <w:rPr>
        <w:rStyle w:val="afe"/>
        <w:rFonts w:cs="Arial"/>
        <w:noProof/>
      </w:rPr>
      <w:t>5</w:t>
    </w:r>
    <w:r>
      <w:rPr>
        <w:rStyle w:val="afe"/>
        <w:rFonts w:cs="Arial"/>
      </w:rPr>
      <w:fldChar w:fldCharType="end"/>
    </w:r>
  </w:p>
  <w:p w14:paraId="4757973A" w14:textId="77777777" w:rsidR="00143421" w:rsidRDefault="00143421">
    <w:pPr>
      <w:pStyle w:val="af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58FEC" w14:textId="77777777" w:rsidR="005E3FBB" w:rsidRDefault="005E3FBB">
      <w:r>
        <w:separator/>
      </w:r>
    </w:p>
  </w:footnote>
  <w:footnote w:type="continuationSeparator" w:id="0">
    <w:p w14:paraId="5BE42674" w14:textId="77777777" w:rsidR="005E3FBB" w:rsidRDefault="005E3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77354"/>
    <w:multiLevelType w:val="hybridMultilevel"/>
    <w:tmpl w:val="FFFFFFFF"/>
    <w:lvl w:ilvl="0" w:tplc="4288AA6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D327C7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97AE28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574376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C66819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E1E56D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E886EE4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356163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58A98F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8DF66F8"/>
    <w:multiLevelType w:val="hybridMultilevel"/>
    <w:tmpl w:val="FFFFFFFF"/>
    <w:lvl w:ilvl="0" w:tplc="253A9DB2">
      <w:start w:val="1"/>
      <w:numFmt w:val="bullet"/>
      <w:lvlText w:val="●"/>
      <w:lvlJc w:val="left"/>
      <w:pPr>
        <w:ind w:left="1070" w:hanging="360"/>
      </w:pPr>
      <w:rPr>
        <w:rFonts w:ascii="noto sans symbols" w:eastAsia="Times New Roman" w:hAnsi="noto sans symbols"/>
      </w:rPr>
    </w:lvl>
    <w:lvl w:ilvl="1" w:tplc="3E62A502">
      <w:start w:val="1"/>
      <w:numFmt w:val="bullet"/>
      <w:lvlText w:val="o"/>
      <w:lvlJc w:val="left"/>
      <w:pPr>
        <w:ind w:left="2073" w:hanging="360"/>
      </w:pPr>
      <w:rPr>
        <w:rFonts w:ascii="Courier New" w:eastAsia="Times New Roman" w:hAnsi="Courier New"/>
      </w:rPr>
    </w:lvl>
    <w:lvl w:ilvl="2" w:tplc="A7785B50">
      <w:start w:val="1"/>
      <w:numFmt w:val="bullet"/>
      <w:lvlText w:val="▪"/>
      <w:lvlJc w:val="left"/>
      <w:pPr>
        <w:ind w:left="2793" w:hanging="360"/>
      </w:pPr>
      <w:rPr>
        <w:rFonts w:ascii="noto sans symbols" w:eastAsia="Times New Roman" w:hAnsi="noto sans symbols"/>
      </w:rPr>
    </w:lvl>
    <w:lvl w:ilvl="3" w:tplc="639249FE">
      <w:start w:val="1"/>
      <w:numFmt w:val="bullet"/>
      <w:lvlText w:val="●"/>
      <w:lvlJc w:val="left"/>
      <w:pPr>
        <w:ind w:left="3513" w:hanging="360"/>
      </w:pPr>
      <w:rPr>
        <w:rFonts w:ascii="noto sans symbols" w:eastAsia="Times New Roman" w:hAnsi="noto sans symbols"/>
      </w:rPr>
    </w:lvl>
    <w:lvl w:ilvl="4" w:tplc="2466C3E0">
      <w:start w:val="1"/>
      <w:numFmt w:val="bullet"/>
      <w:lvlText w:val="o"/>
      <w:lvlJc w:val="left"/>
      <w:pPr>
        <w:ind w:left="4233" w:hanging="360"/>
      </w:pPr>
      <w:rPr>
        <w:rFonts w:ascii="Courier New" w:eastAsia="Times New Roman" w:hAnsi="Courier New"/>
      </w:rPr>
    </w:lvl>
    <w:lvl w:ilvl="5" w:tplc="DBDC33F2">
      <w:start w:val="1"/>
      <w:numFmt w:val="bullet"/>
      <w:lvlText w:val="▪"/>
      <w:lvlJc w:val="left"/>
      <w:pPr>
        <w:ind w:left="4953" w:hanging="360"/>
      </w:pPr>
      <w:rPr>
        <w:rFonts w:ascii="noto sans symbols" w:eastAsia="Times New Roman" w:hAnsi="noto sans symbols"/>
      </w:rPr>
    </w:lvl>
    <w:lvl w:ilvl="6" w:tplc="2AA0BB30">
      <w:start w:val="1"/>
      <w:numFmt w:val="bullet"/>
      <w:lvlText w:val="●"/>
      <w:lvlJc w:val="left"/>
      <w:pPr>
        <w:ind w:left="5673" w:hanging="360"/>
      </w:pPr>
      <w:rPr>
        <w:rFonts w:ascii="noto sans symbols" w:eastAsia="Times New Roman" w:hAnsi="noto sans symbols"/>
      </w:rPr>
    </w:lvl>
    <w:lvl w:ilvl="7" w:tplc="957AFF72">
      <w:start w:val="1"/>
      <w:numFmt w:val="bullet"/>
      <w:lvlText w:val="o"/>
      <w:lvlJc w:val="left"/>
      <w:pPr>
        <w:ind w:left="6393" w:hanging="360"/>
      </w:pPr>
      <w:rPr>
        <w:rFonts w:ascii="Courier New" w:eastAsia="Times New Roman" w:hAnsi="Courier New"/>
      </w:rPr>
    </w:lvl>
    <w:lvl w:ilvl="8" w:tplc="41B63882">
      <w:start w:val="1"/>
      <w:numFmt w:val="bullet"/>
      <w:lvlText w:val="▪"/>
      <w:lvlJc w:val="left"/>
      <w:pPr>
        <w:ind w:left="7113" w:hanging="360"/>
      </w:pPr>
      <w:rPr>
        <w:rFonts w:ascii="noto sans symbols" w:eastAsia="Times New Roman" w:hAnsi="noto sans symbols"/>
      </w:rPr>
    </w:lvl>
  </w:abstractNum>
  <w:num w:numId="1" w16cid:durableId="395784805">
    <w:abstractNumId w:val="0"/>
  </w:num>
  <w:num w:numId="2" w16cid:durableId="1864055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F6"/>
    <w:rsid w:val="0003118C"/>
    <w:rsid w:val="000A760C"/>
    <w:rsid w:val="001111FE"/>
    <w:rsid w:val="00143421"/>
    <w:rsid w:val="00161260"/>
    <w:rsid w:val="00183473"/>
    <w:rsid w:val="00185F76"/>
    <w:rsid w:val="00186C02"/>
    <w:rsid w:val="001A3A1E"/>
    <w:rsid w:val="002008DF"/>
    <w:rsid w:val="002264E7"/>
    <w:rsid w:val="00232F1F"/>
    <w:rsid w:val="0043514A"/>
    <w:rsid w:val="00491F33"/>
    <w:rsid w:val="004942C4"/>
    <w:rsid w:val="005050FE"/>
    <w:rsid w:val="00505DC7"/>
    <w:rsid w:val="00515640"/>
    <w:rsid w:val="005451C1"/>
    <w:rsid w:val="005A304B"/>
    <w:rsid w:val="005A764F"/>
    <w:rsid w:val="005E3FBB"/>
    <w:rsid w:val="005F4E92"/>
    <w:rsid w:val="00685A77"/>
    <w:rsid w:val="006E01AD"/>
    <w:rsid w:val="006F2D58"/>
    <w:rsid w:val="007048F5"/>
    <w:rsid w:val="00752175"/>
    <w:rsid w:val="00782B59"/>
    <w:rsid w:val="00791EBD"/>
    <w:rsid w:val="008D0306"/>
    <w:rsid w:val="00987B89"/>
    <w:rsid w:val="00A11C2A"/>
    <w:rsid w:val="00A55D21"/>
    <w:rsid w:val="00A860B0"/>
    <w:rsid w:val="00A906EC"/>
    <w:rsid w:val="00AA19E3"/>
    <w:rsid w:val="00B50978"/>
    <w:rsid w:val="00C1061E"/>
    <w:rsid w:val="00C945BC"/>
    <w:rsid w:val="00CD3220"/>
    <w:rsid w:val="00DB0B22"/>
    <w:rsid w:val="00E21AE6"/>
    <w:rsid w:val="00E35BED"/>
    <w:rsid w:val="00E630F6"/>
    <w:rsid w:val="00EC5B36"/>
    <w:rsid w:val="00EC73DF"/>
    <w:rsid w:val="00F1190F"/>
    <w:rsid w:val="00F477E0"/>
    <w:rsid w:val="00FC4443"/>
    <w:rsid w:val="00FC5ABF"/>
    <w:rsid w:val="00FC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C606E7"/>
  <w15:docId w15:val="{0E23C829-E393-4111-A914-7B33EA16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0F6"/>
    <w:pPr>
      <w:spacing w:line="276" w:lineRule="auto"/>
    </w:pPr>
    <w:rPr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E630F6"/>
    <w:pPr>
      <w:keepNext/>
      <w:keepLines/>
      <w:spacing w:before="400" w:after="120"/>
      <w:outlineLvl w:val="0"/>
    </w:pPr>
    <w:rPr>
      <w:rFonts w:ascii="Cambria" w:hAnsi="Cambria" w:cs="Times New Roman"/>
      <w:b/>
      <w:sz w:val="32"/>
      <w:szCs w:val="20"/>
    </w:rPr>
  </w:style>
  <w:style w:type="paragraph" w:styleId="2">
    <w:name w:val="heading 2"/>
    <w:basedOn w:val="10"/>
    <w:next w:val="10"/>
    <w:link w:val="20"/>
    <w:uiPriority w:val="99"/>
    <w:qFormat/>
    <w:rsid w:val="00E630F6"/>
    <w:pPr>
      <w:keepNext/>
      <w:keepLines/>
      <w:spacing w:before="360" w:after="120"/>
      <w:outlineLvl w:val="1"/>
    </w:pPr>
    <w:rPr>
      <w:rFonts w:ascii="Cambria" w:hAnsi="Cambria" w:cs="Times New Roman"/>
      <w:b/>
      <w:i/>
      <w:sz w:val="28"/>
      <w:szCs w:val="20"/>
    </w:rPr>
  </w:style>
  <w:style w:type="paragraph" w:styleId="3">
    <w:name w:val="heading 3"/>
    <w:basedOn w:val="10"/>
    <w:next w:val="10"/>
    <w:link w:val="30"/>
    <w:uiPriority w:val="99"/>
    <w:qFormat/>
    <w:rsid w:val="00E630F6"/>
    <w:pPr>
      <w:keepNext/>
      <w:keepLines/>
      <w:spacing w:before="320" w:after="80"/>
      <w:outlineLvl w:val="2"/>
    </w:pPr>
    <w:rPr>
      <w:rFonts w:ascii="Cambria" w:hAnsi="Cambria" w:cs="Times New Roman"/>
      <w:b/>
      <w:sz w:val="26"/>
      <w:szCs w:val="20"/>
    </w:rPr>
  </w:style>
  <w:style w:type="paragraph" w:styleId="4">
    <w:name w:val="heading 4"/>
    <w:basedOn w:val="10"/>
    <w:next w:val="10"/>
    <w:link w:val="40"/>
    <w:uiPriority w:val="99"/>
    <w:qFormat/>
    <w:rsid w:val="00E630F6"/>
    <w:pPr>
      <w:keepNext/>
      <w:keepLines/>
      <w:spacing w:before="280" w:after="80"/>
      <w:outlineLvl w:val="3"/>
    </w:pPr>
    <w:rPr>
      <w:rFonts w:ascii="Calibri" w:hAnsi="Calibri" w:cs="Times New Roman"/>
      <w:b/>
      <w:sz w:val="28"/>
      <w:szCs w:val="20"/>
    </w:rPr>
  </w:style>
  <w:style w:type="paragraph" w:styleId="5">
    <w:name w:val="heading 5"/>
    <w:basedOn w:val="10"/>
    <w:next w:val="10"/>
    <w:link w:val="50"/>
    <w:uiPriority w:val="99"/>
    <w:qFormat/>
    <w:rsid w:val="00E630F6"/>
    <w:pPr>
      <w:keepNext/>
      <w:keepLines/>
      <w:spacing w:before="240" w:after="80"/>
      <w:outlineLvl w:val="4"/>
    </w:pPr>
    <w:rPr>
      <w:rFonts w:ascii="Calibri" w:hAnsi="Calibri" w:cs="Times New Roman"/>
      <w:b/>
      <w:i/>
      <w:sz w:val="26"/>
      <w:szCs w:val="20"/>
    </w:rPr>
  </w:style>
  <w:style w:type="paragraph" w:styleId="6">
    <w:name w:val="heading 6"/>
    <w:basedOn w:val="10"/>
    <w:next w:val="10"/>
    <w:link w:val="60"/>
    <w:uiPriority w:val="99"/>
    <w:qFormat/>
    <w:rsid w:val="00E630F6"/>
    <w:pPr>
      <w:keepNext/>
      <w:keepLines/>
      <w:spacing w:before="240" w:after="80"/>
      <w:outlineLvl w:val="5"/>
    </w:pPr>
    <w:rPr>
      <w:rFonts w:ascii="Calibri" w:hAnsi="Calibri" w:cs="Times New Roman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630F6"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rsid w:val="00E630F6"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E630F6"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E630F6"/>
    <w:rPr>
      <w:rFonts w:ascii="Arial" w:hAnsi="Arial" w:cs="Arial"/>
      <w:sz w:val="40"/>
      <w:szCs w:val="40"/>
    </w:rPr>
  </w:style>
  <w:style w:type="character" w:customStyle="1" w:styleId="Heading2Char">
    <w:name w:val="Heading 2 Char"/>
    <w:uiPriority w:val="99"/>
    <w:locked/>
    <w:rsid w:val="00E630F6"/>
    <w:rPr>
      <w:rFonts w:ascii="Arial" w:hAnsi="Arial" w:cs="Arial"/>
      <w:sz w:val="34"/>
    </w:rPr>
  </w:style>
  <w:style w:type="character" w:customStyle="1" w:styleId="Heading3Char">
    <w:name w:val="Heading 3 Char"/>
    <w:uiPriority w:val="99"/>
    <w:locked/>
    <w:rsid w:val="00E630F6"/>
    <w:rPr>
      <w:rFonts w:ascii="Arial" w:hAnsi="Arial" w:cs="Arial"/>
      <w:sz w:val="30"/>
      <w:szCs w:val="30"/>
    </w:rPr>
  </w:style>
  <w:style w:type="character" w:customStyle="1" w:styleId="Heading4Char">
    <w:name w:val="Heading 4 Char"/>
    <w:uiPriority w:val="99"/>
    <w:locked/>
    <w:rsid w:val="00E630F6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9"/>
    <w:locked/>
    <w:rsid w:val="00E630F6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9"/>
    <w:locked/>
    <w:rsid w:val="00E630F6"/>
    <w:rPr>
      <w:rFonts w:ascii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E630F6"/>
    <w:rPr>
      <w:rFonts w:ascii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9"/>
    <w:locked/>
    <w:rsid w:val="00E630F6"/>
    <w:rPr>
      <w:rFonts w:ascii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9"/>
    <w:locked/>
    <w:rsid w:val="00E630F6"/>
    <w:rPr>
      <w:rFonts w:ascii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rsid w:val="00E630F6"/>
    <w:pPr>
      <w:ind w:left="720"/>
      <w:contextualSpacing/>
    </w:pPr>
  </w:style>
  <w:style w:type="paragraph" w:styleId="a4">
    <w:name w:val="No Spacing"/>
    <w:uiPriority w:val="99"/>
    <w:qFormat/>
    <w:rsid w:val="00E630F6"/>
  </w:style>
  <w:style w:type="character" w:customStyle="1" w:styleId="TitleChar">
    <w:name w:val="Title Char"/>
    <w:uiPriority w:val="99"/>
    <w:locked/>
    <w:rsid w:val="00E630F6"/>
    <w:rPr>
      <w:rFonts w:cs="Times New Roman"/>
      <w:sz w:val="48"/>
      <w:szCs w:val="48"/>
    </w:rPr>
  </w:style>
  <w:style w:type="character" w:customStyle="1" w:styleId="SubtitleChar">
    <w:name w:val="Subtitle Char"/>
    <w:uiPriority w:val="99"/>
    <w:locked/>
    <w:rsid w:val="00E630F6"/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99"/>
    <w:qFormat/>
    <w:rsid w:val="00E630F6"/>
    <w:pPr>
      <w:ind w:left="720" w:right="720"/>
    </w:pPr>
    <w:rPr>
      <w:rFonts w:cs="Times New Roman"/>
      <w:i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E630F6"/>
    <w:rPr>
      <w:rFonts w:cs="Times New Roman"/>
      <w:i/>
    </w:rPr>
  </w:style>
  <w:style w:type="paragraph" w:styleId="a5">
    <w:name w:val="Intense Quote"/>
    <w:basedOn w:val="a"/>
    <w:next w:val="a"/>
    <w:link w:val="a6"/>
    <w:uiPriority w:val="99"/>
    <w:qFormat/>
    <w:rsid w:val="00E630F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cs="Times New Roman"/>
      <w:i/>
      <w:sz w:val="20"/>
      <w:szCs w:val="20"/>
    </w:rPr>
  </w:style>
  <w:style w:type="character" w:customStyle="1" w:styleId="a6">
    <w:name w:val="Выделенная цитата Знак"/>
    <w:link w:val="a5"/>
    <w:uiPriority w:val="99"/>
    <w:locked/>
    <w:rsid w:val="00E630F6"/>
    <w:rPr>
      <w:rFonts w:cs="Times New Roman"/>
      <w:i/>
    </w:rPr>
  </w:style>
  <w:style w:type="paragraph" w:styleId="a7">
    <w:name w:val="header"/>
    <w:basedOn w:val="a"/>
    <w:link w:val="a8"/>
    <w:uiPriority w:val="99"/>
    <w:rsid w:val="00E630F6"/>
    <w:pPr>
      <w:tabs>
        <w:tab w:val="center" w:pos="7143"/>
        <w:tab w:val="right" w:pos="14287"/>
      </w:tabs>
      <w:spacing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E630F6"/>
    <w:rPr>
      <w:rFonts w:cs="Times New Roman"/>
    </w:rPr>
  </w:style>
  <w:style w:type="character" w:customStyle="1" w:styleId="FooterChar">
    <w:name w:val="Footer Char"/>
    <w:uiPriority w:val="99"/>
    <w:locked/>
    <w:rsid w:val="00E630F6"/>
    <w:rPr>
      <w:rFonts w:cs="Times New Roman"/>
    </w:rPr>
  </w:style>
  <w:style w:type="paragraph" w:styleId="a9">
    <w:name w:val="caption"/>
    <w:basedOn w:val="a"/>
    <w:next w:val="a"/>
    <w:uiPriority w:val="99"/>
    <w:qFormat/>
    <w:rsid w:val="00E630F6"/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E630F6"/>
  </w:style>
  <w:style w:type="table" w:styleId="aa">
    <w:name w:val="Table Grid"/>
    <w:basedOn w:val="a1"/>
    <w:uiPriority w:val="99"/>
    <w:rsid w:val="00E630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uiPriority w:val="99"/>
    <w:rsid w:val="00E630F6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99"/>
    <w:rsid w:val="00E630F6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rsid w:val="00E630F6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E630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uiPriority w:val="99"/>
    <w:rsid w:val="00E630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Таблица простая 51"/>
    <w:uiPriority w:val="99"/>
    <w:rsid w:val="00E630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uiPriority w:val="99"/>
    <w:rsid w:val="00E630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E630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E630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E630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E630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E630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E630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uiPriority w:val="99"/>
    <w:rsid w:val="00E630F6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E630F6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E630F6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E630F6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E630F6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E630F6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E630F6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uiPriority w:val="99"/>
    <w:rsid w:val="00E630F6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E630F6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E630F6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E630F6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E630F6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E630F6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E630F6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E630F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E630F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E630F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E630F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E630F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E630F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E630F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E630F6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E630F6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E630F6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E630F6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E630F6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E630F6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E630F6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E630F6"/>
    <w:pPr>
      <w:spacing w:after="40" w:line="240" w:lineRule="auto"/>
    </w:pPr>
    <w:rPr>
      <w:rFonts w:cs="Times New Roman"/>
      <w:sz w:val="18"/>
      <w:szCs w:val="20"/>
    </w:rPr>
  </w:style>
  <w:style w:type="character" w:customStyle="1" w:styleId="ac">
    <w:name w:val="Текст сноски Знак"/>
    <w:link w:val="ab"/>
    <w:uiPriority w:val="99"/>
    <w:locked/>
    <w:rsid w:val="00E630F6"/>
    <w:rPr>
      <w:rFonts w:cs="Times New Roman"/>
      <w:sz w:val="18"/>
    </w:rPr>
  </w:style>
  <w:style w:type="character" w:styleId="ad">
    <w:name w:val="footnote reference"/>
    <w:uiPriority w:val="99"/>
    <w:rsid w:val="00E630F6"/>
    <w:rPr>
      <w:rFonts w:cs="Times New Roman"/>
      <w:vertAlign w:val="superscript"/>
    </w:rPr>
  </w:style>
  <w:style w:type="paragraph" w:styleId="ae">
    <w:name w:val="endnote text"/>
    <w:basedOn w:val="a"/>
    <w:link w:val="af"/>
    <w:uiPriority w:val="99"/>
    <w:semiHidden/>
    <w:rsid w:val="00E630F6"/>
    <w:pPr>
      <w:spacing w:line="240" w:lineRule="auto"/>
    </w:pPr>
    <w:rPr>
      <w:rFonts w:cs="Times New Roman"/>
      <w:sz w:val="20"/>
      <w:szCs w:val="20"/>
    </w:rPr>
  </w:style>
  <w:style w:type="character" w:customStyle="1" w:styleId="af">
    <w:name w:val="Текст концевой сноски Знак"/>
    <w:link w:val="ae"/>
    <w:uiPriority w:val="99"/>
    <w:locked/>
    <w:rsid w:val="00E630F6"/>
    <w:rPr>
      <w:rFonts w:cs="Times New Roman"/>
      <w:sz w:val="20"/>
    </w:rPr>
  </w:style>
  <w:style w:type="character" w:styleId="af0">
    <w:name w:val="endnote reference"/>
    <w:uiPriority w:val="99"/>
    <w:semiHidden/>
    <w:rsid w:val="00E630F6"/>
    <w:rPr>
      <w:rFonts w:cs="Times New Roman"/>
      <w:vertAlign w:val="superscript"/>
    </w:rPr>
  </w:style>
  <w:style w:type="paragraph" w:styleId="12">
    <w:name w:val="toc 1"/>
    <w:basedOn w:val="a"/>
    <w:next w:val="a"/>
    <w:uiPriority w:val="99"/>
    <w:rsid w:val="00E630F6"/>
    <w:pPr>
      <w:spacing w:after="57"/>
    </w:pPr>
  </w:style>
  <w:style w:type="paragraph" w:styleId="23">
    <w:name w:val="toc 2"/>
    <w:basedOn w:val="a"/>
    <w:next w:val="a"/>
    <w:uiPriority w:val="99"/>
    <w:rsid w:val="00E630F6"/>
    <w:pPr>
      <w:spacing w:after="57"/>
      <w:ind w:left="283"/>
    </w:pPr>
  </w:style>
  <w:style w:type="paragraph" w:styleId="32">
    <w:name w:val="toc 3"/>
    <w:basedOn w:val="a"/>
    <w:next w:val="a"/>
    <w:uiPriority w:val="99"/>
    <w:rsid w:val="00E630F6"/>
    <w:pPr>
      <w:spacing w:after="57"/>
      <w:ind w:left="567"/>
    </w:pPr>
  </w:style>
  <w:style w:type="paragraph" w:styleId="42">
    <w:name w:val="toc 4"/>
    <w:basedOn w:val="a"/>
    <w:next w:val="a"/>
    <w:uiPriority w:val="99"/>
    <w:rsid w:val="00E630F6"/>
    <w:pPr>
      <w:spacing w:after="57"/>
      <w:ind w:left="850"/>
    </w:pPr>
  </w:style>
  <w:style w:type="paragraph" w:styleId="52">
    <w:name w:val="toc 5"/>
    <w:basedOn w:val="a"/>
    <w:next w:val="a"/>
    <w:uiPriority w:val="99"/>
    <w:rsid w:val="00E630F6"/>
    <w:pPr>
      <w:spacing w:after="57"/>
      <w:ind w:left="1134"/>
    </w:pPr>
  </w:style>
  <w:style w:type="paragraph" w:styleId="61">
    <w:name w:val="toc 6"/>
    <w:basedOn w:val="a"/>
    <w:next w:val="a"/>
    <w:uiPriority w:val="99"/>
    <w:rsid w:val="00E630F6"/>
    <w:pPr>
      <w:spacing w:after="57"/>
      <w:ind w:left="1417"/>
    </w:pPr>
  </w:style>
  <w:style w:type="paragraph" w:styleId="71">
    <w:name w:val="toc 7"/>
    <w:basedOn w:val="a"/>
    <w:next w:val="a"/>
    <w:uiPriority w:val="99"/>
    <w:rsid w:val="00E630F6"/>
    <w:pPr>
      <w:spacing w:after="57"/>
      <w:ind w:left="1701"/>
    </w:pPr>
  </w:style>
  <w:style w:type="paragraph" w:styleId="81">
    <w:name w:val="toc 8"/>
    <w:basedOn w:val="a"/>
    <w:next w:val="a"/>
    <w:uiPriority w:val="99"/>
    <w:rsid w:val="00E630F6"/>
    <w:pPr>
      <w:spacing w:after="57"/>
      <w:ind w:left="1984"/>
    </w:pPr>
  </w:style>
  <w:style w:type="paragraph" w:styleId="91">
    <w:name w:val="toc 9"/>
    <w:basedOn w:val="a"/>
    <w:next w:val="a"/>
    <w:uiPriority w:val="99"/>
    <w:rsid w:val="00E630F6"/>
    <w:pPr>
      <w:spacing w:after="57"/>
      <w:ind w:left="2268"/>
    </w:pPr>
  </w:style>
  <w:style w:type="paragraph" w:styleId="af1">
    <w:name w:val="TOC Heading"/>
    <w:basedOn w:val="1"/>
    <w:uiPriority w:val="99"/>
    <w:qFormat/>
    <w:rsid w:val="00E630F6"/>
    <w:pPr>
      <w:keepNext w:val="0"/>
      <w:keepLines w:val="0"/>
      <w:spacing w:before="0" w:after="0" w:line="240" w:lineRule="auto"/>
      <w:outlineLvl w:val="9"/>
    </w:pPr>
    <w:rPr>
      <w:rFonts w:ascii="Arial" w:hAnsi="Arial" w:cs="Arial"/>
      <w:b w:val="0"/>
      <w:sz w:val="20"/>
    </w:rPr>
  </w:style>
  <w:style w:type="paragraph" w:styleId="af2">
    <w:name w:val="table of figures"/>
    <w:basedOn w:val="a"/>
    <w:next w:val="a"/>
    <w:uiPriority w:val="99"/>
    <w:rsid w:val="00E630F6"/>
  </w:style>
  <w:style w:type="character" w:customStyle="1" w:styleId="11">
    <w:name w:val="Заголовок 1 Знак"/>
    <w:link w:val="1"/>
    <w:uiPriority w:val="99"/>
    <w:locked/>
    <w:rsid w:val="00E630F6"/>
    <w:rPr>
      <w:rFonts w:ascii="Cambria" w:hAnsi="Cambria"/>
      <w:b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630F6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E630F6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E630F6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E630F6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E630F6"/>
    <w:rPr>
      <w:rFonts w:ascii="Calibri" w:hAnsi="Calibri"/>
      <w:b/>
    </w:rPr>
  </w:style>
  <w:style w:type="paragraph" w:customStyle="1" w:styleId="10">
    <w:name w:val="Обычный1"/>
    <w:uiPriority w:val="99"/>
    <w:rsid w:val="00E630F6"/>
    <w:pPr>
      <w:spacing w:line="276" w:lineRule="auto"/>
    </w:pPr>
    <w:rPr>
      <w:sz w:val="22"/>
      <w:szCs w:val="22"/>
    </w:rPr>
  </w:style>
  <w:style w:type="paragraph" w:styleId="af3">
    <w:name w:val="Title"/>
    <w:basedOn w:val="10"/>
    <w:next w:val="10"/>
    <w:link w:val="af4"/>
    <w:uiPriority w:val="99"/>
    <w:qFormat/>
    <w:rsid w:val="00E630F6"/>
    <w:pPr>
      <w:keepNext/>
      <w:keepLines/>
      <w:spacing w:after="60"/>
    </w:pPr>
    <w:rPr>
      <w:rFonts w:ascii="Cambria" w:hAnsi="Cambria" w:cs="Times New Roman"/>
      <w:b/>
      <w:sz w:val="32"/>
      <w:szCs w:val="20"/>
    </w:rPr>
  </w:style>
  <w:style w:type="character" w:customStyle="1" w:styleId="af4">
    <w:name w:val="Заголовок Знак"/>
    <w:link w:val="af3"/>
    <w:uiPriority w:val="99"/>
    <w:locked/>
    <w:rsid w:val="00E630F6"/>
    <w:rPr>
      <w:rFonts w:ascii="Cambria" w:hAnsi="Cambria" w:cs="Times New Roman"/>
      <w:b/>
      <w:sz w:val="32"/>
    </w:rPr>
  </w:style>
  <w:style w:type="paragraph" w:styleId="af5">
    <w:name w:val="Subtitle"/>
    <w:basedOn w:val="10"/>
    <w:next w:val="10"/>
    <w:link w:val="af6"/>
    <w:uiPriority w:val="99"/>
    <w:qFormat/>
    <w:rsid w:val="00E630F6"/>
    <w:pPr>
      <w:keepNext/>
      <w:keepLines/>
      <w:spacing w:after="320"/>
    </w:pPr>
    <w:rPr>
      <w:rFonts w:ascii="Cambria" w:hAnsi="Cambria" w:cs="Times New Roman"/>
      <w:sz w:val="24"/>
      <w:szCs w:val="20"/>
    </w:rPr>
  </w:style>
  <w:style w:type="character" w:customStyle="1" w:styleId="af6">
    <w:name w:val="Подзаголовок Знак"/>
    <w:link w:val="af5"/>
    <w:uiPriority w:val="99"/>
    <w:locked/>
    <w:rsid w:val="00E630F6"/>
    <w:rPr>
      <w:rFonts w:ascii="Cambria" w:hAnsi="Cambria" w:cs="Times New Roman"/>
      <w:sz w:val="24"/>
    </w:rPr>
  </w:style>
  <w:style w:type="table" w:customStyle="1" w:styleId="af7">
    <w:name w:val="Стиль"/>
    <w:uiPriority w:val="99"/>
    <w:rsid w:val="00E630F6"/>
    <w:tblPr>
      <w:tblStyleRowBandSize w:val="1"/>
      <w:tblStyleColBandSize w:val="1"/>
      <w:tblInd w:w="0" w:type="dxa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3">
    <w:name w:val="Стиль1"/>
    <w:uiPriority w:val="99"/>
    <w:rsid w:val="00E630F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8">
    <w:name w:val="Balloon Text"/>
    <w:basedOn w:val="a"/>
    <w:link w:val="af9"/>
    <w:uiPriority w:val="99"/>
    <w:semiHidden/>
    <w:rsid w:val="00E630F6"/>
    <w:rPr>
      <w:rFonts w:ascii="Times New Roman" w:hAnsi="Times New Roman" w:cs="Times New Roman"/>
      <w:sz w:val="2"/>
      <w:szCs w:val="20"/>
    </w:rPr>
  </w:style>
  <w:style w:type="character" w:customStyle="1" w:styleId="af9">
    <w:name w:val="Текст выноски Знак"/>
    <w:link w:val="af8"/>
    <w:uiPriority w:val="99"/>
    <w:semiHidden/>
    <w:locked/>
    <w:rsid w:val="00E630F6"/>
    <w:rPr>
      <w:rFonts w:ascii="Times New Roman" w:hAnsi="Times New Roman" w:cs="Times New Roman"/>
      <w:sz w:val="2"/>
    </w:rPr>
  </w:style>
  <w:style w:type="character" w:styleId="afa">
    <w:name w:val="Hyperlink"/>
    <w:uiPriority w:val="99"/>
    <w:rsid w:val="00E630F6"/>
    <w:rPr>
      <w:rFonts w:cs="Times New Roman"/>
      <w:color w:val="0000FF"/>
      <w:u w:val="single"/>
    </w:rPr>
  </w:style>
  <w:style w:type="paragraph" w:styleId="afb">
    <w:name w:val="Revision"/>
    <w:hidden/>
    <w:uiPriority w:val="99"/>
    <w:semiHidden/>
    <w:rsid w:val="00E630F6"/>
    <w:rPr>
      <w:sz w:val="22"/>
      <w:szCs w:val="22"/>
    </w:rPr>
  </w:style>
  <w:style w:type="paragraph" w:styleId="afc">
    <w:name w:val="footer"/>
    <w:basedOn w:val="a"/>
    <w:link w:val="afd"/>
    <w:uiPriority w:val="99"/>
    <w:rsid w:val="00E630F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d">
    <w:name w:val="Нижний колонтитул Знак"/>
    <w:link w:val="afc"/>
    <w:uiPriority w:val="99"/>
    <w:semiHidden/>
    <w:locked/>
    <w:rsid w:val="00E630F6"/>
    <w:rPr>
      <w:rFonts w:cs="Times New Roman"/>
    </w:rPr>
  </w:style>
  <w:style w:type="character" w:styleId="afe">
    <w:name w:val="page number"/>
    <w:uiPriority w:val="99"/>
    <w:rsid w:val="00E630F6"/>
    <w:rPr>
      <w:rFonts w:cs="Times New Roman"/>
    </w:rPr>
  </w:style>
  <w:style w:type="character" w:styleId="aff">
    <w:name w:val="FollowedHyperlink"/>
    <w:uiPriority w:val="99"/>
    <w:semiHidden/>
    <w:unhideWhenUsed/>
    <w:locked/>
    <w:rsid w:val="006F2D5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odiversity.ru/programs/mp/galle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Марш парков - 2024</dc:title>
  <dc:subject/>
  <dc:creator>ЦОДП</dc:creator>
  <cp:keywords/>
  <dc:description/>
  <cp:lastModifiedBy>PC</cp:lastModifiedBy>
  <cp:revision>2</cp:revision>
  <dcterms:created xsi:type="dcterms:W3CDTF">2024-03-18T09:34:00Z</dcterms:created>
  <dcterms:modified xsi:type="dcterms:W3CDTF">2024-03-18T09:34:00Z</dcterms:modified>
</cp:coreProperties>
</file>